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14"/>
        </w:rPr>
      </w:pPr>
    </w:p>
    <w:p>
      <w:pPr>
        <w:pStyle w:val="Heading1"/>
        <w:spacing w:before="70"/>
        <w:ind w:left="1826"/>
        <w:jc w:val="left"/>
      </w:pPr>
      <w:r>
        <w:rPr/>
        <w:t>Como, onde e quando nasceu a língua portuguesa?</w:t>
      </w:r>
    </w:p>
    <w:p>
      <w:pPr>
        <w:pStyle w:val="BodyText"/>
        <w:rPr>
          <w:b/>
        </w:rPr>
      </w:pPr>
    </w:p>
    <w:p>
      <w:pPr>
        <w:pStyle w:val="BodyText"/>
        <w:rPr>
          <w:b/>
        </w:rPr>
      </w:pPr>
    </w:p>
    <w:p>
      <w:pPr>
        <w:spacing w:before="0"/>
        <w:ind w:left="2563" w:right="2562" w:firstLine="0"/>
        <w:jc w:val="center"/>
        <w:rPr>
          <w:b/>
          <w:sz w:val="24"/>
        </w:rPr>
      </w:pPr>
      <w:r>
        <w:rPr>
          <w:b/>
          <w:sz w:val="24"/>
        </w:rPr>
        <w:t>Ataliba T. de Castilho (USP, CNPq)</w:t>
      </w:r>
    </w:p>
    <w:p>
      <w:pPr>
        <w:pStyle w:val="BodyText"/>
        <w:rPr>
          <w:b/>
        </w:rPr>
      </w:pPr>
    </w:p>
    <w:p>
      <w:pPr>
        <w:pStyle w:val="BodyText"/>
        <w:spacing w:before="138"/>
        <w:ind w:left="100" w:right="98"/>
        <w:jc w:val="both"/>
      </w:pPr>
      <w:r>
        <w:rPr/>
        <w:t>No texto “Como as línguas nascem e morrem”, você viu que as línguas pertencem a famílias, sendo que o Português faz parte da família das línguas românicas, que por sua vez descendem do Latim, que por sua vez descende do Indoeuropeu. Ótimo, já temos  uma árvore</w:t>
      </w:r>
      <w:r>
        <w:rPr>
          <w:spacing w:val="-5"/>
        </w:rPr>
        <w:t> </w:t>
      </w:r>
      <w:r>
        <w:rPr/>
        <w:t>genealógica!</w:t>
      </w:r>
    </w:p>
    <w:p>
      <w:pPr>
        <w:pStyle w:val="BodyText"/>
      </w:pPr>
    </w:p>
    <w:p>
      <w:pPr>
        <w:pStyle w:val="BodyText"/>
        <w:ind w:left="100"/>
      </w:pPr>
      <w:r>
        <w:rPr/>
        <w:t>Para saber como, onde e quando nasceu a Língua Portuguesa, precisaremos em primeiro lugar entender o que é a Europa Latina.</w:t>
      </w:r>
    </w:p>
    <w:p>
      <w:pPr>
        <w:pStyle w:val="BodyText"/>
      </w:pPr>
    </w:p>
    <w:p>
      <w:pPr>
        <w:pStyle w:val="BodyText"/>
        <w:ind w:left="100"/>
        <w:jc w:val="both"/>
      </w:pPr>
      <w:r>
        <w:rPr/>
        <w:t>Índice:</w:t>
      </w:r>
    </w:p>
    <w:p>
      <w:pPr>
        <w:pStyle w:val="BodyText"/>
      </w:pPr>
    </w:p>
    <w:p>
      <w:pPr>
        <w:pStyle w:val="ListParagraph"/>
        <w:numPr>
          <w:ilvl w:val="0"/>
          <w:numId w:val="1"/>
        </w:numPr>
        <w:tabs>
          <w:tab w:pos="340" w:val="left" w:leader="none"/>
        </w:tabs>
        <w:spacing w:line="240" w:lineRule="auto" w:before="0" w:after="0"/>
        <w:ind w:left="100" w:right="0" w:firstLine="0"/>
        <w:jc w:val="both"/>
        <w:rPr>
          <w:sz w:val="24"/>
        </w:rPr>
      </w:pPr>
      <w:bookmarkStart w:name="1. Formação da Europa Latina (390 a.C. –" w:id="1"/>
      <w:bookmarkEnd w:id="1"/>
      <w:r>
        <w:rPr/>
      </w:r>
      <w:hyperlink w:history="true" w:anchor="_bookmark0">
        <w:bookmarkStart w:name="1. Formação da Europa Latina (390 a.C. –" w:id="2"/>
        <w:bookmarkEnd w:id="2"/>
        <w:r>
          <w:rPr>
            <w:sz w:val="24"/>
          </w:rPr>
          <w:t>For</w:t>
        </w:r>
        <w:r>
          <w:rPr>
            <w:sz w:val="24"/>
          </w:rPr>
          <w:t>mação da Europa Latina (390 a.C. – 124</w:t>
        </w:r>
        <w:r>
          <w:rPr>
            <w:spacing w:val="-6"/>
            <w:sz w:val="24"/>
          </w:rPr>
          <w:t> </w:t>
        </w:r>
        <w:r>
          <w:rPr>
            <w:sz w:val="24"/>
          </w:rPr>
          <w:t>d.C)</w:t>
        </w:r>
      </w:hyperlink>
    </w:p>
    <w:p>
      <w:pPr>
        <w:pStyle w:val="ListParagraph"/>
        <w:numPr>
          <w:ilvl w:val="0"/>
          <w:numId w:val="1"/>
        </w:numPr>
        <w:tabs>
          <w:tab w:pos="340" w:val="left" w:leader="none"/>
        </w:tabs>
        <w:spacing w:line="240" w:lineRule="auto" w:before="0" w:after="0"/>
        <w:ind w:left="340" w:right="0" w:hanging="240"/>
        <w:jc w:val="both"/>
        <w:rPr>
          <w:sz w:val="24"/>
        </w:rPr>
      </w:pPr>
      <w:bookmarkStart w:name="2. Como foi que os romanos invadiram a P" w:id="3"/>
      <w:bookmarkEnd w:id="3"/>
      <w:r>
        <w:rPr/>
      </w:r>
      <w:hyperlink w:history="true" w:anchor="_bookmark1">
        <w:bookmarkStart w:name="2. Como foi que os romanos invadiram a P" w:id="4"/>
        <w:bookmarkEnd w:id="4"/>
        <w:r>
          <w:rPr>
            <w:sz w:val="24"/>
          </w:rPr>
          <w:t>Co</w:t>
        </w:r>
        <w:r>
          <w:rPr>
            <w:sz w:val="24"/>
          </w:rPr>
          <w:t>mo foi que os romanos invadiram a Península Ibérica? (197 a.C. – 400</w:t>
        </w:r>
        <w:r>
          <w:rPr>
            <w:spacing w:val="-14"/>
            <w:sz w:val="24"/>
          </w:rPr>
          <w:t> </w:t>
        </w:r>
        <w:r>
          <w:rPr>
            <w:sz w:val="24"/>
          </w:rPr>
          <w:t>d.C.)</w:t>
        </w:r>
      </w:hyperlink>
    </w:p>
    <w:p>
      <w:pPr>
        <w:pStyle w:val="ListParagraph"/>
        <w:numPr>
          <w:ilvl w:val="0"/>
          <w:numId w:val="1"/>
        </w:numPr>
        <w:tabs>
          <w:tab w:pos="340" w:val="left" w:leader="none"/>
        </w:tabs>
        <w:spacing w:line="240" w:lineRule="auto" w:before="0" w:after="0"/>
        <w:ind w:left="340" w:right="0" w:hanging="240"/>
        <w:jc w:val="both"/>
        <w:rPr>
          <w:sz w:val="24"/>
        </w:rPr>
      </w:pPr>
      <w:bookmarkStart w:name="3. Diz aí, como era mesmo esse Latim Vul" w:id="5"/>
      <w:bookmarkEnd w:id="5"/>
      <w:r>
        <w:rPr/>
      </w:r>
      <w:hyperlink w:history="true" w:anchor="_bookmark2">
        <w:bookmarkStart w:name="3. Diz aí, como era mesmo esse Latim Vul" w:id="6"/>
        <w:bookmarkEnd w:id="6"/>
        <w:r>
          <w:rPr>
            <w:sz w:val="24"/>
          </w:rPr>
          <w:t>D</w:t>
        </w:r>
        <w:r>
          <w:rPr>
            <w:sz w:val="24"/>
          </w:rPr>
          <w:t>iz aí, como era mesmo esse Latim</w:t>
        </w:r>
        <w:r>
          <w:rPr>
            <w:spacing w:val="-12"/>
            <w:sz w:val="24"/>
          </w:rPr>
          <w:t> </w:t>
        </w:r>
        <w:r>
          <w:rPr>
            <w:sz w:val="24"/>
          </w:rPr>
          <w:t>Vulgar?</w:t>
        </w:r>
      </w:hyperlink>
    </w:p>
    <w:p>
      <w:pPr>
        <w:pStyle w:val="ListParagraph"/>
        <w:numPr>
          <w:ilvl w:val="0"/>
          <w:numId w:val="1"/>
        </w:numPr>
        <w:tabs>
          <w:tab w:pos="340" w:val="left" w:leader="none"/>
        </w:tabs>
        <w:spacing w:line="240" w:lineRule="auto" w:before="0" w:after="0"/>
        <w:ind w:left="340" w:right="0" w:hanging="240"/>
        <w:jc w:val="both"/>
        <w:rPr>
          <w:sz w:val="24"/>
        </w:rPr>
      </w:pPr>
      <w:bookmarkStart w:name="4. Preparando o cenário para a formação " w:id="7"/>
      <w:bookmarkEnd w:id="7"/>
      <w:r>
        <w:rPr/>
      </w:r>
      <w:hyperlink w:history="true" w:anchor="_bookmark3">
        <w:bookmarkStart w:name="4. Preparando o cenário para a formação " w:id="8"/>
        <w:bookmarkEnd w:id="8"/>
        <w:r>
          <w:rPr>
            <w:sz w:val="24"/>
          </w:rPr>
          <w:t>Pr</w:t>
        </w:r>
        <w:r>
          <w:rPr>
            <w:sz w:val="24"/>
          </w:rPr>
          <w:t>eparando o cenário para a formação do</w:t>
        </w:r>
        <w:r>
          <w:rPr>
            <w:spacing w:val="-8"/>
            <w:sz w:val="24"/>
          </w:rPr>
          <w:t> </w:t>
        </w:r>
        <w:r>
          <w:rPr>
            <w:sz w:val="24"/>
          </w:rPr>
          <w:t>Português</w:t>
        </w:r>
      </w:hyperlink>
    </w:p>
    <w:p>
      <w:pPr>
        <w:pStyle w:val="ListParagraph"/>
        <w:numPr>
          <w:ilvl w:val="1"/>
          <w:numId w:val="1"/>
        </w:numPr>
        <w:tabs>
          <w:tab w:pos="1312" w:val="left" w:leader="none"/>
        </w:tabs>
        <w:spacing w:line="240" w:lineRule="auto" w:before="0" w:after="0"/>
        <w:ind w:left="1312" w:right="0" w:hanging="360"/>
        <w:jc w:val="left"/>
        <w:rPr>
          <w:sz w:val="24"/>
        </w:rPr>
      </w:pPr>
      <w:bookmarkStart w:name=" 4.1 O período do Romance (600-1000). " w:id="9"/>
      <w:bookmarkEnd w:id="9"/>
      <w:r>
        <w:rPr/>
      </w:r>
      <w:hyperlink w:history="true" w:anchor="_bookmark4">
        <w:bookmarkStart w:name=" 4.1 O período do Romance (600-1000). " w:id="10"/>
        <w:bookmarkEnd w:id="10"/>
        <w:r>
          <w:rPr>
            <w:sz w:val="24"/>
          </w:rPr>
          <w:t>O</w:t>
        </w:r>
        <w:r>
          <w:rPr>
            <w:sz w:val="24"/>
          </w:rPr>
          <w:t> período do Romance</w:t>
        </w:r>
        <w:r>
          <w:rPr>
            <w:spacing w:val="-6"/>
            <w:sz w:val="24"/>
          </w:rPr>
          <w:t> </w:t>
        </w:r>
        <w:r>
          <w:rPr>
            <w:sz w:val="24"/>
          </w:rPr>
          <w:t>(600-1000).</w:t>
        </w:r>
      </w:hyperlink>
    </w:p>
    <w:p>
      <w:pPr>
        <w:pStyle w:val="ListParagraph"/>
        <w:numPr>
          <w:ilvl w:val="1"/>
          <w:numId w:val="1"/>
        </w:numPr>
        <w:tabs>
          <w:tab w:pos="1312" w:val="left" w:leader="none"/>
        </w:tabs>
        <w:spacing w:line="240" w:lineRule="auto" w:before="0" w:after="0"/>
        <w:ind w:left="1312" w:right="0" w:hanging="360"/>
        <w:jc w:val="left"/>
        <w:rPr>
          <w:sz w:val="24"/>
        </w:rPr>
      </w:pPr>
      <w:bookmarkStart w:name=" 4.2 România Ocidental, România Oriental" w:id="11"/>
      <w:bookmarkEnd w:id="11"/>
      <w:r>
        <w:rPr/>
      </w:r>
      <w:hyperlink w:history="true" w:anchor="_bookmark5">
        <w:bookmarkStart w:name=" 4.2 România Ocidental, România Oriental" w:id="12"/>
        <w:bookmarkEnd w:id="12"/>
        <w:r>
          <w:rPr>
            <w:sz w:val="24"/>
          </w:rPr>
          <w:t>Ro</w:t>
        </w:r>
        <w:r>
          <w:rPr>
            <w:sz w:val="24"/>
          </w:rPr>
          <w:t>mânia Ocidental, România Oriental, formação das línguas</w:t>
        </w:r>
        <w:r>
          <w:rPr>
            <w:spacing w:val="-20"/>
            <w:sz w:val="24"/>
          </w:rPr>
          <w:t> </w:t>
        </w:r>
        <w:r>
          <w:rPr>
            <w:sz w:val="24"/>
          </w:rPr>
          <w:t>românicas</w:t>
        </w:r>
      </w:hyperlink>
    </w:p>
    <w:p>
      <w:pPr>
        <w:pStyle w:val="ListParagraph"/>
        <w:numPr>
          <w:ilvl w:val="1"/>
          <w:numId w:val="1"/>
        </w:numPr>
        <w:tabs>
          <w:tab w:pos="1312" w:val="left" w:leader="none"/>
        </w:tabs>
        <w:spacing w:line="240" w:lineRule="auto" w:before="0" w:after="0"/>
        <w:ind w:left="1312" w:right="0" w:hanging="360"/>
        <w:jc w:val="left"/>
        <w:rPr>
          <w:sz w:val="24"/>
        </w:rPr>
      </w:pPr>
      <w:bookmarkStart w:name=" 4.3 Povos pré-romanos na Península Ibér" w:id="13"/>
      <w:bookmarkEnd w:id="13"/>
      <w:r>
        <w:rPr/>
      </w:r>
      <w:hyperlink w:history="true" w:anchor="_bookmark6">
        <w:bookmarkStart w:name=" 4.3 Povos pré-romanos na Península Ibér" w:id="14"/>
        <w:bookmarkEnd w:id="14"/>
        <w:r>
          <w:rPr>
            <w:sz w:val="24"/>
          </w:rPr>
          <w:t>Povos</w:t>
        </w:r>
        <w:r>
          <w:rPr>
            <w:sz w:val="24"/>
          </w:rPr>
          <w:t> pré-romanos na Península</w:t>
        </w:r>
        <w:r>
          <w:rPr>
            <w:spacing w:val="-9"/>
            <w:sz w:val="24"/>
          </w:rPr>
          <w:t> </w:t>
        </w:r>
        <w:r>
          <w:rPr>
            <w:sz w:val="24"/>
          </w:rPr>
          <w:t>Ibérica</w:t>
        </w:r>
      </w:hyperlink>
    </w:p>
    <w:p>
      <w:pPr>
        <w:pStyle w:val="ListParagraph"/>
        <w:numPr>
          <w:ilvl w:val="1"/>
          <w:numId w:val="1"/>
        </w:numPr>
        <w:tabs>
          <w:tab w:pos="1312" w:val="left" w:leader="none"/>
        </w:tabs>
        <w:spacing w:line="240" w:lineRule="auto" w:before="0" w:after="0"/>
        <w:ind w:left="1312" w:right="0" w:hanging="360"/>
        <w:jc w:val="left"/>
        <w:rPr>
          <w:sz w:val="24"/>
        </w:rPr>
      </w:pPr>
      <w:bookmarkStart w:name=" 4.4 Povos pós-romanos que invadiram a P" w:id="15"/>
      <w:bookmarkEnd w:id="15"/>
      <w:r>
        <w:rPr/>
      </w:r>
      <w:hyperlink w:history="true" w:anchor="_bookmark7">
        <w:bookmarkStart w:name=" 4.4 Povos pós-romanos que invadiram a P" w:id="16"/>
        <w:bookmarkEnd w:id="16"/>
        <w:r>
          <w:rPr>
            <w:sz w:val="24"/>
          </w:rPr>
          <w:t>Povos</w:t>
        </w:r>
        <w:r>
          <w:rPr>
            <w:sz w:val="24"/>
          </w:rPr>
          <w:t> pós-romanos que invadiram a Península</w:t>
        </w:r>
        <w:r>
          <w:rPr>
            <w:spacing w:val="-10"/>
            <w:sz w:val="24"/>
          </w:rPr>
          <w:t> </w:t>
        </w:r>
        <w:r>
          <w:rPr>
            <w:sz w:val="24"/>
          </w:rPr>
          <w:t>Ibérica</w:t>
        </w:r>
      </w:hyperlink>
    </w:p>
    <w:p>
      <w:pPr>
        <w:pStyle w:val="ListParagraph"/>
        <w:numPr>
          <w:ilvl w:val="2"/>
          <w:numId w:val="1"/>
        </w:numPr>
        <w:tabs>
          <w:tab w:pos="2342" w:val="left" w:leader="none"/>
        </w:tabs>
        <w:spacing w:line="240" w:lineRule="auto" w:before="0" w:after="0"/>
        <w:ind w:left="2342" w:right="0" w:hanging="540"/>
        <w:jc w:val="left"/>
        <w:rPr>
          <w:sz w:val="24"/>
        </w:rPr>
      </w:pPr>
      <w:bookmarkStart w:name="  4.4.1 Os germanos " w:id="17"/>
      <w:bookmarkEnd w:id="17"/>
      <w:r>
        <w:rPr/>
      </w:r>
      <w:hyperlink w:history="true" w:anchor="_bookmark7">
        <w:bookmarkStart w:name="  4.4.1 Os germanos " w:id="18"/>
        <w:bookmarkEnd w:id="18"/>
        <w:r>
          <w:rPr>
            <w:sz w:val="24"/>
          </w:rPr>
          <w:t>Os</w:t>
        </w:r>
        <w:r>
          <w:rPr>
            <w:spacing w:val="-3"/>
            <w:sz w:val="24"/>
          </w:rPr>
          <w:t> </w:t>
        </w:r>
        <w:r>
          <w:rPr>
            <w:sz w:val="24"/>
          </w:rPr>
          <w:t>germanos</w:t>
        </w:r>
      </w:hyperlink>
    </w:p>
    <w:p>
      <w:pPr>
        <w:pStyle w:val="ListParagraph"/>
        <w:numPr>
          <w:ilvl w:val="2"/>
          <w:numId w:val="1"/>
        </w:numPr>
        <w:tabs>
          <w:tab w:pos="2342" w:val="left" w:leader="none"/>
        </w:tabs>
        <w:spacing w:line="240" w:lineRule="auto" w:before="0" w:after="0"/>
        <w:ind w:left="2342" w:right="0" w:hanging="540"/>
        <w:jc w:val="left"/>
        <w:rPr>
          <w:sz w:val="24"/>
        </w:rPr>
      </w:pPr>
      <w:bookmarkStart w:name="  4.4.2 Os árabes " w:id="19"/>
      <w:bookmarkEnd w:id="19"/>
      <w:r>
        <w:rPr/>
      </w:r>
      <w:hyperlink w:history="true" w:anchor="_bookmark8">
        <w:bookmarkStart w:name="  4.4.2 Os árabes " w:id="20"/>
        <w:bookmarkEnd w:id="20"/>
        <w:r>
          <w:rPr>
            <w:sz w:val="24"/>
          </w:rPr>
          <w:t>Os</w:t>
        </w:r>
        <w:r>
          <w:rPr>
            <w:spacing w:val="-3"/>
            <w:sz w:val="24"/>
          </w:rPr>
          <w:t> </w:t>
        </w:r>
        <w:r>
          <w:rPr>
            <w:sz w:val="24"/>
          </w:rPr>
          <w:t>árabes</w:t>
        </w:r>
      </w:hyperlink>
    </w:p>
    <w:p>
      <w:pPr>
        <w:pStyle w:val="ListParagraph"/>
        <w:numPr>
          <w:ilvl w:val="0"/>
          <w:numId w:val="1"/>
        </w:numPr>
        <w:tabs>
          <w:tab w:pos="360" w:val="left" w:leader="none"/>
        </w:tabs>
        <w:spacing w:line="240" w:lineRule="auto" w:before="0" w:after="0"/>
        <w:ind w:left="100" w:right="107" w:firstLine="0"/>
        <w:jc w:val="left"/>
        <w:rPr>
          <w:sz w:val="24"/>
        </w:rPr>
      </w:pPr>
      <w:bookmarkStart w:name="5. Que consequências houve na invasão ár" w:id="21"/>
      <w:bookmarkEnd w:id="21"/>
      <w:r>
        <w:rPr/>
      </w:r>
      <w:hyperlink w:history="true" w:anchor="_bookmark9">
        <w:bookmarkStart w:name="5. Que consequências houve na invasão ár" w:id="22"/>
        <w:bookmarkEnd w:id="22"/>
        <w:r>
          <w:rPr>
            <w:sz w:val="24"/>
          </w:rPr>
          <w:t>Q</w:t>
        </w:r>
        <w:r>
          <w:rPr>
            <w:sz w:val="24"/>
          </w:rPr>
          <w:t>ue consequências houve na invasão árabe da península e a formação do Português? Por que eu tenho de pensar</w:t>
        </w:r>
        <w:r>
          <w:rPr>
            <w:spacing w:val="-5"/>
            <w:sz w:val="24"/>
          </w:rPr>
          <w:t> </w:t>
        </w:r>
        <w:r>
          <w:rPr>
            <w:sz w:val="24"/>
          </w:rPr>
          <w:t>nisto?</w:t>
        </w:r>
      </w:hyperlink>
    </w:p>
    <w:p>
      <w:pPr>
        <w:pStyle w:val="ListParagraph"/>
        <w:numPr>
          <w:ilvl w:val="0"/>
          <w:numId w:val="1"/>
        </w:numPr>
        <w:tabs>
          <w:tab w:pos="340" w:val="left" w:leader="none"/>
        </w:tabs>
        <w:spacing w:line="240" w:lineRule="auto" w:before="0" w:after="0"/>
        <w:ind w:left="340" w:right="0" w:hanging="240"/>
        <w:jc w:val="both"/>
        <w:rPr>
          <w:sz w:val="24"/>
        </w:rPr>
      </w:pPr>
      <w:bookmarkStart w:name="6. Português Arcaico: a primeira varieda" w:id="23"/>
      <w:bookmarkEnd w:id="23"/>
      <w:r>
        <w:rPr/>
      </w:r>
      <w:hyperlink w:history="true" w:anchor="_bookmark10">
        <w:bookmarkStart w:name="6. Português Arcaico: a primeira varieda" w:id="24"/>
        <w:bookmarkEnd w:id="24"/>
        <w:r>
          <w:rPr>
            <w:sz w:val="24"/>
          </w:rPr>
          <w:t>Por</w:t>
        </w:r>
        <w:r>
          <w:rPr>
            <w:sz w:val="24"/>
          </w:rPr>
          <w:t>tuguês Arcaico: a primeira variedade de Português que se ouviu no</w:t>
        </w:r>
        <w:r>
          <w:rPr>
            <w:spacing w:val="-13"/>
            <w:sz w:val="24"/>
          </w:rPr>
          <w:t> </w:t>
        </w:r>
        <w:r>
          <w:rPr>
            <w:sz w:val="24"/>
          </w:rPr>
          <w:t>mundo</w:t>
        </w:r>
      </w:hyperlink>
    </w:p>
    <w:p>
      <w:pPr>
        <w:pStyle w:val="ListParagraph"/>
        <w:numPr>
          <w:ilvl w:val="1"/>
          <w:numId w:val="1"/>
        </w:numPr>
        <w:tabs>
          <w:tab w:pos="1312" w:val="left" w:leader="none"/>
        </w:tabs>
        <w:spacing w:line="240" w:lineRule="auto" w:before="0" w:after="0"/>
        <w:ind w:left="1312" w:right="0" w:hanging="360"/>
        <w:jc w:val="left"/>
        <w:rPr>
          <w:sz w:val="24"/>
        </w:rPr>
      </w:pPr>
      <w:bookmarkStart w:name=" 6.1 Primeira fase do Português Arcaico:" w:id="25"/>
      <w:bookmarkEnd w:id="25"/>
      <w:r>
        <w:rPr/>
      </w:r>
      <w:hyperlink w:history="true" w:anchor="_bookmark11">
        <w:bookmarkStart w:name=" 6.1 Primeira fase do Português Arcaico:" w:id="26"/>
        <w:bookmarkEnd w:id="26"/>
        <w:r>
          <w:rPr>
            <w:sz w:val="24"/>
          </w:rPr>
          <w:t>Pr</w:t>
        </w:r>
        <w:r>
          <w:rPr>
            <w:sz w:val="24"/>
          </w:rPr>
          <w:t>imeira fase do Português Arcaico: o Galego-Português</w:t>
        </w:r>
        <w:r>
          <w:rPr>
            <w:spacing w:val="-13"/>
            <w:sz w:val="24"/>
          </w:rPr>
          <w:t> </w:t>
        </w:r>
        <w:r>
          <w:rPr>
            <w:sz w:val="24"/>
          </w:rPr>
          <w:t>(1100-1350)</w:t>
        </w:r>
      </w:hyperlink>
    </w:p>
    <w:p>
      <w:pPr>
        <w:pStyle w:val="ListParagraph"/>
        <w:numPr>
          <w:ilvl w:val="1"/>
          <w:numId w:val="1"/>
        </w:numPr>
        <w:tabs>
          <w:tab w:pos="1312" w:val="left" w:leader="none"/>
        </w:tabs>
        <w:spacing w:line="240" w:lineRule="auto" w:before="0" w:after="0"/>
        <w:ind w:left="1312" w:right="0" w:hanging="360"/>
        <w:jc w:val="left"/>
        <w:rPr>
          <w:sz w:val="24"/>
        </w:rPr>
      </w:pPr>
      <w:bookmarkStart w:name=" 6.2 Segunda fase do Português Arcaico (" w:id="27"/>
      <w:bookmarkEnd w:id="27"/>
      <w:r>
        <w:rPr/>
      </w:r>
      <w:hyperlink w:history="true" w:anchor="_bookmark12">
        <w:bookmarkStart w:name=" 6.2 Segunda fase do Português Arcaico (" w:id="28"/>
        <w:bookmarkEnd w:id="28"/>
        <w:r>
          <w:rPr>
            <w:sz w:val="24"/>
          </w:rPr>
          <w:t>S</w:t>
        </w:r>
        <w:r>
          <w:rPr>
            <w:sz w:val="24"/>
          </w:rPr>
          <w:t>egunda fase do Português Arcaico</w:t>
        </w:r>
        <w:r>
          <w:rPr>
            <w:spacing w:val="-8"/>
            <w:sz w:val="24"/>
          </w:rPr>
          <w:t> </w:t>
        </w:r>
        <w:r>
          <w:rPr>
            <w:sz w:val="24"/>
          </w:rPr>
          <w:t>(1380-1540)</w:t>
        </w:r>
      </w:hyperlink>
    </w:p>
    <w:p>
      <w:pPr>
        <w:pStyle w:val="ListParagraph"/>
        <w:numPr>
          <w:ilvl w:val="0"/>
          <w:numId w:val="1"/>
        </w:numPr>
        <w:tabs>
          <w:tab w:pos="340" w:val="left" w:leader="none"/>
        </w:tabs>
        <w:spacing w:line="240" w:lineRule="auto" w:before="0" w:after="0"/>
        <w:ind w:left="340" w:right="0" w:hanging="240"/>
        <w:jc w:val="both"/>
        <w:rPr>
          <w:sz w:val="24"/>
        </w:rPr>
      </w:pPr>
      <w:bookmarkStart w:name="7. Quando ocorreu o reconhecimento do Po" w:id="29"/>
      <w:bookmarkEnd w:id="29"/>
      <w:r>
        <w:rPr/>
      </w:r>
      <w:hyperlink w:history="true" w:anchor="_bookmark13">
        <w:bookmarkStart w:name="7. Quando ocorreu o reconhecimento do Po" w:id="30"/>
        <w:bookmarkEnd w:id="30"/>
        <w:r>
          <w:rPr>
            <w:sz w:val="24"/>
          </w:rPr>
          <w:t>Qu</w:t>
        </w:r>
        <w:r>
          <w:rPr>
            <w:sz w:val="24"/>
          </w:rPr>
          <w:t>ando ocorreu o reconhecimento do Português como uma nova</w:t>
        </w:r>
        <w:r>
          <w:rPr>
            <w:spacing w:val="-11"/>
            <w:sz w:val="24"/>
          </w:rPr>
          <w:t> </w:t>
        </w:r>
        <w:r>
          <w:rPr>
            <w:sz w:val="24"/>
          </w:rPr>
          <w:t>língua?</w:t>
        </w:r>
      </w:hyperlink>
    </w:p>
    <w:p>
      <w:pPr>
        <w:pStyle w:val="ListParagraph"/>
        <w:numPr>
          <w:ilvl w:val="0"/>
          <w:numId w:val="1"/>
        </w:numPr>
        <w:tabs>
          <w:tab w:pos="340" w:val="left" w:leader="none"/>
        </w:tabs>
        <w:spacing w:line="240" w:lineRule="auto" w:before="0" w:after="0"/>
        <w:ind w:left="340" w:right="0" w:hanging="240"/>
        <w:jc w:val="both"/>
        <w:rPr>
          <w:sz w:val="24"/>
        </w:rPr>
      </w:pPr>
      <w:bookmarkStart w:name="8. Primeiras Gramáticas do Português " w:id="31"/>
      <w:bookmarkEnd w:id="31"/>
      <w:r>
        <w:rPr/>
      </w:r>
      <w:hyperlink w:history="true" w:anchor="_bookmark14">
        <w:bookmarkStart w:name="8. Primeiras Gramáticas do Português " w:id="32"/>
        <w:bookmarkEnd w:id="32"/>
        <w:r>
          <w:rPr>
            <w:sz w:val="24"/>
          </w:rPr>
          <w:t>Pr</w:t>
        </w:r>
        <w:r>
          <w:rPr>
            <w:sz w:val="24"/>
          </w:rPr>
          <w:t>imeiras Gramáticas do</w:t>
        </w:r>
        <w:r>
          <w:rPr>
            <w:spacing w:val="-8"/>
            <w:sz w:val="24"/>
          </w:rPr>
          <w:t> </w:t>
        </w:r>
        <w:r>
          <w:rPr>
            <w:sz w:val="24"/>
          </w:rPr>
          <w:t>Português</w:t>
        </w:r>
      </w:hyperlink>
    </w:p>
    <w:p>
      <w:pPr>
        <w:pStyle w:val="ListParagraph"/>
        <w:numPr>
          <w:ilvl w:val="0"/>
          <w:numId w:val="1"/>
        </w:numPr>
        <w:tabs>
          <w:tab w:pos="340" w:val="left" w:leader="none"/>
        </w:tabs>
        <w:spacing w:line="240" w:lineRule="auto" w:before="0" w:after="0"/>
        <w:ind w:left="340" w:right="0" w:hanging="240"/>
        <w:jc w:val="both"/>
        <w:rPr>
          <w:sz w:val="24"/>
        </w:rPr>
      </w:pPr>
      <w:bookmarkStart w:name="9. Principais dicionários do Português " w:id="33"/>
      <w:bookmarkEnd w:id="33"/>
      <w:r>
        <w:rPr/>
      </w:r>
      <w:hyperlink w:history="true" w:anchor="_bookmark15">
        <w:bookmarkStart w:name="9. Principais dicionários do Português " w:id="34"/>
        <w:bookmarkEnd w:id="34"/>
        <w:r>
          <w:rPr>
            <w:sz w:val="24"/>
          </w:rPr>
          <w:t>Pr</w:t>
        </w:r>
        <w:r>
          <w:rPr>
            <w:sz w:val="24"/>
          </w:rPr>
          <w:t>incipais dicionários do</w:t>
        </w:r>
        <w:r>
          <w:rPr>
            <w:spacing w:val="-6"/>
            <w:sz w:val="24"/>
          </w:rPr>
          <w:t> </w:t>
        </w:r>
        <w:r>
          <w:rPr>
            <w:sz w:val="24"/>
          </w:rPr>
          <w:t>Português</w:t>
        </w:r>
      </w:hyperlink>
    </w:p>
    <w:p>
      <w:pPr>
        <w:pStyle w:val="ListParagraph"/>
        <w:numPr>
          <w:ilvl w:val="0"/>
          <w:numId w:val="1"/>
        </w:numPr>
        <w:tabs>
          <w:tab w:pos="460" w:val="left" w:leader="none"/>
        </w:tabs>
        <w:spacing w:line="240" w:lineRule="auto" w:before="0" w:after="0"/>
        <w:ind w:left="460" w:right="0" w:hanging="360"/>
        <w:jc w:val="both"/>
        <w:rPr>
          <w:sz w:val="24"/>
        </w:rPr>
      </w:pPr>
      <w:bookmarkStart w:name="10. Mas como era mesmo esse Português Ar" w:id="35"/>
      <w:bookmarkEnd w:id="35"/>
      <w:r>
        <w:rPr/>
      </w:r>
      <w:hyperlink w:history="true" w:anchor="_bookmark16">
        <w:bookmarkStart w:name="10. Mas como era mesmo esse Português Ar" w:id="36"/>
        <w:bookmarkEnd w:id="36"/>
        <w:r>
          <w:rPr>
            <w:sz w:val="24"/>
          </w:rPr>
          <w:t>M</w:t>
        </w:r>
        <w:r>
          <w:rPr>
            <w:sz w:val="24"/>
          </w:rPr>
          <w:t>as como era mesmo esse Português</w:t>
        </w:r>
        <w:r>
          <w:rPr>
            <w:spacing w:val="-12"/>
            <w:sz w:val="24"/>
          </w:rPr>
          <w:t> </w:t>
        </w:r>
        <w:r>
          <w:rPr>
            <w:sz w:val="24"/>
          </w:rPr>
          <w:t>Arcaico?</w:t>
        </w:r>
      </w:hyperlink>
    </w:p>
    <w:p>
      <w:pPr>
        <w:pStyle w:val="ListParagraph"/>
        <w:numPr>
          <w:ilvl w:val="0"/>
          <w:numId w:val="1"/>
        </w:numPr>
        <w:tabs>
          <w:tab w:pos="460" w:val="left" w:leader="none"/>
        </w:tabs>
        <w:spacing w:line="240" w:lineRule="auto" w:before="0" w:after="0"/>
        <w:ind w:left="460" w:right="0" w:hanging="360"/>
        <w:jc w:val="both"/>
        <w:rPr>
          <w:sz w:val="24"/>
        </w:rPr>
      </w:pPr>
      <w:bookmarkStart w:name="11. Amostras do Português Arcaico " w:id="37"/>
      <w:bookmarkEnd w:id="37"/>
      <w:r>
        <w:rPr/>
      </w:r>
      <w:hyperlink w:history="true" w:anchor="_bookmark17">
        <w:bookmarkStart w:name="11. Amostras do Português Arcaico " w:id="38"/>
        <w:bookmarkEnd w:id="38"/>
        <w:r>
          <w:rPr>
            <w:sz w:val="24"/>
          </w:rPr>
          <w:t>A</w:t>
        </w:r>
        <w:r>
          <w:rPr>
            <w:sz w:val="24"/>
          </w:rPr>
          <w:t>mostras do Português</w:t>
        </w:r>
        <w:r>
          <w:rPr>
            <w:spacing w:val="-7"/>
            <w:sz w:val="24"/>
          </w:rPr>
          <w:t> </w:t>
        </w:r>
        <w:r>
          <w:rPr>
            <w:sz w:val="24"/>
          </w:rPr>
          <w:t>Arcaico</w:t>
        </w:r>
      </w:hyperlink>
    </w:p>
    <w:p>
      <w:pPr>
        <w:pStyle w:val="ListParagraph"/>
        <w:numPr>
          <w:ilvl w:val="0"/>
          <w:numId w:val="1"/>
        </w:numPr>
        <w:tabs>
          <w:tab w:pos="460" w:val="left" w:leader="none"/>
        </w:tabs>
        <w:spacing w:line="240" w:lineRule="auto" w:before="0" w:after="0"/>
        <w:ind w:left="460" w:right="0" w:hanging="360"/>
        <w:jc w:val="both"/>
        <w:rPr>
          <w:sz w:val="24"/>
        </w:rPr>
      </w:pPr>
      <w:bookmarkStart w:name="12. Novas Perguntas" w:id="39"/>
      <w:bookmarkEnd w:id="39"/>
      <w:r>
        <w:rPr/>
      </w:r>
      <w:hyperlink w:history="true" w:anchor="_bookmark18">
        <w:bookmarkStart w:name="12. Novas Perguntas" w:id="40"/>
        <w:bookmarkEnd w:id="40"/>
        <w:r>
          <w:rPr>
            <w:sz w:val="24"/>
          </w:rPr>
          <w:t>Nov</w:t>
        </w:r>
        <w:r>
          <w:rPr>
            <w:sz w:val="24"/>
          </w:rPr>
          <w:t>as</w:t>
        </w:r>
        <w:r>
          <w:rPr>
            <w:spacing w:val="-4"/>
            <w:sz w:val="24"/>
          </w:rPr>
          <w:t> </w:t>
        </w:r>
        <w:r>
          <w:rPr>
            <w:sz w:val="24"/>
          </w:rPr>
          <w:t>Perguntas</w:t>
        </w:r>
      </w:hyperlink>
    </w:p>
    <w:p>
      <w:pPr>
        <w:pStyle w:val="ListParagraph"/>
        <w:numPr>
          <w:ilvl w:val="0"/>
          <w:numId w:val="1"/>
        </w:numPr>
        <w:tabs>
          <w:tab w:pos="460" w:val="left" w:leader="none"/>
        </w:tabs>
        <w:spacing w:line="240" w:lineRule="auto" w:before="0" w:after="0"/>
        <w:ind w:left="460" w:right="0" w:hanging="360"/>
        <w:jc w:val="both"/>
        <w:rPr>
          <w:sz w:val="24"/>
        </w:rPr>
      </w:pPr>
      <w:bookmarkStart w:name="13. Bibliografia para aprofundamento" w:id="41"/>
      <w:bookmarkEnd w:id="41"/>
      <w:r>
        <w:rPr/>
      </w:r>
      <w:hyperlink w:history="true" w:anchor="_bookmark19">
        <w:bookmarkStart w:name="13. Bibliografia para aprofundamento" w:id="42"/>
        <w:bookmarkEnd w:id="42"/>
        <w:r>
          <w:rPr>
            <w:sz w:val="24"/>
          </w:rPr>
          <w:t>B</w:t>
        </w:r>
        <w:r>
          <w:rPr>
            <w:sz w:val="24"/>
          </w:rPr>
          <w:t>ibliografia para</w:t>
        </w:r>
        <w:r>
          <w:rPr>
            <w:spacing w:val="-6"/>
            <w:sz w:val="24"/>
          </w:rPr>
          <w:t> </w:t>
        </w:r>
        <w:r>
          <w:rPr>
            <w:sz w:val="24"/>
          </w:rPr>
          <w:t>aprofundamento</w:t>
        </w:r>
      </w:hyperlink>
    </w:p>
    <w:p>
      <w:pPr>
        <w:pStyle w:val="ListParagraph"/>
        <w:numPr>
          <w:ilvl w:val="0"/>
          <w:numId w:val="1"/>
        </w:numPr>
        <w:tabs>
          <w:tab w:pos="460" w:val="left" w:leader="none"/>
        </w:tabs>
        <w:spacing w:line="240" w:lineRule="auto" w:before="0" w:after="0"/>
        <w:ind w:left="460" w:right="0" w:hanging="360"/>
        <w:jc w:val="both"/>
        <w:rPr>
          <w:sz w:val="24"/>
        </w:rPr>
      </w:pPr>
      <w:bookmarkStart w:name="14. Glossário" w:id="43"/>
      <w:bookmarkEnd w:id="43"/>
      <w:r>
        <w:rPr/>
      </w:r>
      <w:hyperlink w:history="true" w:anchor="_bookmark20">
        <w:bookmarkStart w:name="14. Glossário" w:id="44"/>
        <w:bookmarkEnd w:id="44"/>
        <w:r>
          <w:rPr>
            <w:sz w:val="24"/>
          </w:rPr>
          <w:t>G</w:t>
        </w:r>
        <w:r>
          <w:rPr>
            <w:sz w:val="24"/>
          </w:rPr>
          <w:t>lossário</w:t>
        </w:r>
      </w:hyperlink>
    </w:p>
    <w:p>
      <w:pPr>
        <w:spacing w:after="0" w:line="240" w:lineRule="auto"/>
        <w:jc w:val="both"/>
        <w:rPr>
          <w:sz w:val="24"/>
        </w:rPr>
        <w:sectPr>
          <w:headerReference w:type="default" r:id="rId5"/>
          <w:footerReference w:type="default" r:id="rId6"/>
          <w:type w:val="continuous"/>
          <w:pgSz w:w="12240" w:h="15840"/>
          <w:pgMar w:header="720" w:footer="916" w:top="2160" w:bottom="1100" w:left="1700" w:right="1700"/>
        </w:sectPr>
      </w:pPr>
    </w:p>
    <w:p>
      <w:pPr>
        <w:pStyle w:val="BodyText"/>
        <w:rPr>
          <w:sz w:val="20"/>
        </w:rPr>
      </w:pPr>
    </w:p>
    <w:p>
      <w:pPr>
        <w:pStyle w:val="BodyText"/>
        <w:spacing w:before="1"/>
        <w:rPr>
          <w:sz w:val="18"/>
        </w:rPr>
      </w:pPr>
    </w:p>
    <w:p>
      <w:pPr>
        <w:pStyle w:val="Heading1"/>
        <w:numPr>
          <w:ilvl w:val="0"/>
          <w:numId w:val="2"/>
        </w:numPr>
        <w:tabs>
          <w:tab w:pos="460" w:val="left" w:leader="none"/>
        </w:tabs>
        <w:spacing w:line="240" w:lineRule="auto" w:before="70" w:after="0"/>
        <w:ind w:left="460" w:right="0" w:hanging="240"/>
        <w:jc w:val="both"/>
      </w:pPr>
      <w:bookmarkStart w:name="1. Formação da Europa Latina (390 a.C. –" w:id="45"/>
      <w:bookmarkEnd w:id="45"/>
      <w:r>
        <w:rPr>
          <w:b w:val="0"/>
        </w:rPr>
      </w:r>
      <w:bookmarkStart w:name="_bookmark0" w:id="46"/>
      <w:bookmarkEnd w:id="46"/>
      <w:r>
        <w:rPr>
          <w:b w:val="0"/>
        </w:rPr>
      </w:r>
      <w:bookmarkStart w:name="_bookmark0" w:id="47"/>
      <w:bookmarkEnd w:id="47"/>
      <w:r>
        <w:rPr/>
        <w:t>F</w:t>
      </w:r>
      <w:r>
        <w:rPr/>
        <w:t>ormação da Europa Latina (390 a.C. – 124</w:t>
      </w:r>
      <w:r>
        <w:rPr>
          <w:spacing w:val="-8"/>
        </w:rPr>
        <w:t> </w:t>
      </w:r>
      <w:r>
        <w:rPr/>
        <w:t>d.C)</w:t>
      </w:r>
    </w:p>
    <w:p>
      <w:pPr>
        <w:pStyle w:val="BodyText"/>
        <w:rPr>
          <w:b/>
        </w:rPr>
      </w:pPr>
    </w:p>
    <w:p>
      <w:pPr>
        <w:pStyle w:val="BodyText"/>
        <w:spacing w:line="360" w:lineRule="auto" w:before="138"/>
        <w:ind w:left="220" w:right="237"/>
        <w:jc w:val="both"/>
      </w:pPr>
      <w:r>
        <w:rPr/>
        <w:t>Pra começo de conversa, você sabia que existe a América Latina, mas sabia também que existe uma Europa Latina? Pois é, além de América Latina também existe uma Europa Latina. É isso mesmo, só que ao contrário. É porque existiu uma Europa Latina que  temos hoje uma América Latina, onde se falam o Português, o Espanhol e o Francês, trazidos pelos</w:t>
      </w:r>
      <w:r>
        <w:rPr>
          <w:spacing w:val="-6"/>
        </w:rPr>
        <w:t> </w:t>
      </w:r>
      <w:r>
        <w:rPr/>
        <w:t>colonizadores.</w:t>
      </w:r>
    </w:p>
    <w:p>
      <w:pPr>
        <w:pStyle w:val="BodyText"/>
      </w:pPr>
    </w:p>
    <w:p>
      <w:pPr>
        <w:pStyle w:val="BodyText"/>
        <w:spacing w:line="360" w:lineRule="auto" w:before="143"/>
        <w:ind w:left="220" w:right="239"/>
        <w:jc w:val="both"/>
      </w:pPr>
      <w:r>
        <w:rPr/>
        <w:t>A Europa Latina é a parte européia do que sobrou do Império Romano. O Império Romano desapareceu enquanto organização política e administrativa, mas sua cultura continua viva, sendo cultivada, por exemplo, aqui no Brasil! Daí a importância em conhecer a Europa Latina.</w:t>
      </w:r>
    </w:p>
    <w:p>
      <w:pPr>
        <w:pStyle w:val="BodyText"/>
      </w:pPr>
    </w:p>
    <w:p>
      <w:pPr>
        <w:pStyle w:val="BodyText"/>
        <w:spacing w:line="360" w:lineRule="auto" w:before="143"/>
        <w:ind w:left="220" w:right="239"/>
        <w:jc w:val="both"/>
      </w:pPr>
      <w:r>
        <w:rPr/>
        <w:t>Vamos sintetizar no próximo quadro a formação de Roma, as conquistas romanas e a latinização de grande parte da Europa.</w:t>
      </w:r>
    </w:p>
    <w:p>
      <w:pPr>
        <w:pStyle w:val="BodyText"/>
      </w:pPr>
    </w:p>
    <w:p>
      <w:pPr>
        <w:pStyle w:val="Heading1"/>
      </w:pPr>
      <w:bookmarkStart w:name="Expansão de Roma e formação da Europa La" w:id="48"/>
      <w:bookmarkEnd w:id="48"/>
      <w:r>
        <w:rPr>
          <w:b w:val="0"/>
        </w:rPr>
      </w:r>
      <w:r>
        <w:rPr/>
        <w:t>Expansão de Roma e formação da Europa Latina</w:t>
      </w:r>
    </w:p>
    <w:p>
      <w:pPr>
        <w:pStyle w:val="BodyText"/>
        <w:rPr>
          <w:b/>
          <w:sz w:val="12"/>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8"/>
        <w:gridCol w:w="7228"/>
      </w:tblGrid>
      <w:tr>
        <w:trPr>
          <w:trHeight w:val="241" w:hRule="exact"/>
        </w:trPr>
        <w:tc>
          <w:tcPr>
            <w:tcW w:w="1638" w:type="dxa"/>
            <w:tcBorders>
              <w:left w:val="single" w:sz="3" w:space="0" w:color="000000"/>
              <w:bottom w:val="single" w:sz="3" w:space="0" w:color="000000"/>
              <w:right w:val="single" w:sz="3" w:space="0" w:color="000000"/>
            </w:tcBorders>
          </w:tcPr>
          <w:p>
            <w:pPr>
              <w:pStyle w:val="TableParagraph"/>
              <w:rPr>
                <w:sz w:val="20"/>
              </w:rPr>
            </w:pPr>
            <w:r>
              <w:rPr>
                <w:sz w:val="20"/>
              </w:rPr>
              <w:t>753 a.C.</w:t>
            </w:r>
          </w:p>
        </w:tc>
        <w:tc>
          <w:tcPr>
            <w:tcW w:w="7228" w:type="dxa"/>
            <w:tcBorders>
              <w:left w:val="single" w:sz="3" w:space="0" w:color="000000"/>
              <w:bottom w:val="single" w:sz="3" w:space="0" w:color="000000"/>
              <w:right w:val="single" w:sz="3" w:space="0" w:color="000000"/>
            </w:tcBorders>
          </w:tcPr>
          <w:p>
            <w:pPr>
              <w:pStyle w:val="TableParagraph"/>
              <w:ind w:left="103" w:right="87"/>
              <w:rPr>
                <w:sz w:val="20"/>
              </w:rPr>
            </w:pPr>
            <w:r>
              <w:rPr>
                <w:sz w:val="20"/>
              </w:rPr>
              <w:t>Fundação de Roma no monte Palatino, e o rapto das Sabinas</w:t>
            </w:r>
          </w:p>
        </w:tc>
      </w:tr>
      <w:tr>
        <w:trPr>
          <w:trHeight w:val="472" w:hRule="exact"/>
        </w:trPr>
        <w:tc>
          <w:tcPr>
            <w:tcW w:w="1638" w:type="dxa"/>
            <w:tcBorders>
              <w:top w:val="single" w:sz="3" w:space="0" w:color="000000"/>
              <w:left w:val="single" w:sz="3" w:space="0" w:color="000000"/>
              <w:bottom w:val="single" w:sz="3" w:space="0" w:color="000000"/>
              <w:right w:val="single" w:sz="3" w:space="0" w:color="000000"/>
            </w:tcBorders>
          </w:tcPr>
          <w:p>
            <w:pPr>
              <w:pStyle w:val="TableParagraph"/>
              <w:rPr>
                <w:sz w:val="20"/>
              </w:rPr>
            </w:pPr>
            <w:r>
              <w:rPr>
                <w:sz w:val="20"/>
              </w:rPr>
              <w:t>616-509 a.C.</w:t>
            </w:r>
          </w:p>
        </w:tc>
        <w:tc>
          <w:tcPr>
            <w:tcW w:w="7228"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left="103" w:right="87"/>
              <w:rPr>
                <w:sz w:val="20"/>
              </w:rPr>
            </w:pPr>
            <w:r>
              <w:rPr>
                <w:sz w:val="20"/>
              </w:rPr>
              <w:t>Os reis etruscos organizam o Reino dos Tarqüínios. Constrói-se a Cloaca Máxima, para drenar os pântanos em que se fundara Roma.</w:t>
            </w:r>
          </w:p>
        </w:tc>
      </w:tr>
      <w:tr>
        <w:trPr>
          <w:trHeight w:val="241" w:hRule="exact"/>
        </w:trPr>
        <w:tc>
          <w:tcPr>
            <w:tcW w:w="1638" w:type="dxa"/>
            <w:tcBorders>
              <w:top w:val="single" w:sz="3" w:space="0" w:color="000000"/>
              <w:left w:val="nil"/>
              <w:right w:val="nil"/>
            </w:tcBorders>
          </w:tcPr>
          <w:p>
            <w:pPr>
              <w:pStyle w:val="TableParagraph"/>
              <w:ind w:left="107"/>
              <w:rPr>
                <w:sz w:val="20"/>
              </w:rPr>
            </w:pPr>
            <w:r>
              <w:rPr>
                <w:sz w:val="20"/>
              </w:rPr>
              <w:t>509 a.C.</w:t>
            </w:r>
          </w:p>
        </w:tc>
        <w:tc>
          <w:tcPr>
            <w:tcW w:w="7228" w:type="dxa"/>
            <w:tcBorders>
              <w:top w:val="single" w:sz="3" w:space="0" w:color="000000"/>
              <w:left w:val="nil"/>
              <w:right w:val="nil"/>
            </w:tcBorders>
          </w:tcPr>
          <w:p>
            <w:pPr>
              <w:pStyle w:val="TableParagraph"/>
              <w:ind w:left="107"/>
              <w:rPr>
                <w:sz w:val="20"/>
              </w:rPr>
            </w:pPr>
            <w:r>
              <w:rPr>
                <w:sz w:val="20"/>
              </w:rPr>
              <w:t>Expulsão de Tarqüínio e nascimento da República.</w:t>
            </w:r>
          </w:p>
        </w:tc>
      </w:tr>
      <w:tr>
        <w:trPr>
          <w:trHeight w:val="241" w:hRule="exact"/>
        </w:trPr>
        <w:tc>
          <w:tcPr>
            <w:tcW w:w="1638" w:type="dxa"/>
            <w:tcBorders>
              <w:left w:val="nil"/>
              <w:bottom w:val="single" w:sz="3" w:space="0" w:color="000000"/>
              <w:right w:val="nil"/>
            </w:tcBorders>
          </w:tcPr>
          <w:p>
            <w:pPr>
              <w:pStyle w:val="TableParagraph"/>
              <w:ind w:left="107"/>
              <w:rPr>
                <w:sz w:val="20"/>
              </w:rPr>
            </w:pPr>
            <w:r>
              <w:rPr>
                <w:sz w:val="20"/>
              </w:rPr>
              <w:t>390 a.C.</w:t>
            </w:r>
          </w:p>
        </w:tc>
        <w:tc>
          <w:tcPr>
            <w:tcW w:w="7228" w:type="dxa"/>
            <w:tcBorders>
              <w:left w:val="nil"/>
              <w:bottom w:val="single" w:sz="3" w:space="0" w:color="000000"/>
              <w:right w:val="nil"/>
            </w:tcBorders>
          </w:tcPr>
          <w:p>
            <w:pPr>
              <w:pStyle w:val="TableParagraph"/>
              <w:ind w:left="107"/>
              <w:rPr>
                <w:sz w:val="20"/>
              </w:rPr>
            </w:pPr>
            <w:r>
              <w:rPr>
                <w:sz w:val="20"/>
              </w:rPr>
              <w:t>Invasão dos Gauleses, que queimam Roma mas são expulsos.</w:t>
            </w:r>
          </w:p>
        </w:tc>
      </w:tr>
      <w:tr>
        <w:trPr>
          <w:trHeight w:val="241" w:hRule="exact"/>
        </w:trPr>
        <w:tc>
          <w:tcPr>
            <w:tcW w:w="1638" w:type="dxa"/>
            <w:tcBorders>
              <w:top w:val="single" w:sz="3" w:space="0" w:color="000000"/>
              <w:left w:val="nil"/>
              <w:right w:val="nil"/>
            </w:tcBorders>
          </w:tcPr>
          <w:p>
            <w:pPr>
              <w:pStyle w:val="TableParagraph"/>
              <w:ind w:left="107"/>
              <w:rPr>
                <w:sz w:val="20"/>
              </w:rPr>
            </w:pPr>
            <w:r>
              <w:rPr>
                <w:sz w:val="20"/>
              </w:rPr>
              <w:t>312 a. C.</w:t>
            </w:r>
          </w:p>
        </w:tc>
        <w:tc>
          <w:tcPr>
            <w:tcW w:w="7228" w:type="dxa"/>
            <w:tcBorders>
              <w:top w:val="single" w:sz="3" w:space="0" w:color="000000"/>
              <w:left w:val="nil"/>
              <w:right w:val="nil"/>
            </w:tcBorders>
          </w:tcPr>
          <w:p>
            <w:pPr>
              <w:pStyle w:val="TableParagraph"/>
              <w:ind w:left="107"/>
              <w:rPr>
                <w:sz w:val="20"/>
              </w:rPr>
            </w:pPr>
            <w:r>
              <w:rPr>
                <w:sz w:val="20"/>
              </w:rPr>
              <w:t>Construção da primeira estrada romana, a Via Ápia, que liga Roma a Cápua.</w:t>
            </w:r>
          </w:p>
        </w:tc>
      </w:tr>
      <w:tr>
        <w:trPr>
          <w:trHeight w:val="241" w:hRule="exact"/>
        </w:trPr>
        <w:tc>
          <w:tcPr>
            <w:tcW w:w="1638" w:type="dxa"/>
            <w:tcBorders>
              <w:left w:val="nil"/>
              <w:bottom w:val="single" w:sz="3" w:space="0" w:color="000000"/>
              <w:right w:val="nil"/>
            </w:tcBorders>
          </w:tcPr>
          <w:p>
            <w:pPr>
              <w:pStyle w:val="TableParagraph"/>
              <w:ind w:left="107"/>
              <w:rPr>
                <w:sz w:val="20"/>
              </w:rPr>
            </w:pPr>
            <w:r>
              <w:rPr>
                <w:sz w:val="20"/>
              </w:rPr>
              <w:t>241 – 238 a.C.</w:t>
            </w:r>
          </w:p>
        </w:tc>
        <w:tc>
          <w:tcPr>
            <w:tcW w:w="7228" w:type="dxa"/>
            <w:tcBorders>
              <w:left w:val="nil"/>
              <w:bottom w:val="single" w:sz="3" w:space="0" w:color="000000"/>
              <w:right w:val="nil"/>
            </w:tcBorders>
          </w:tcPr>
          <w:p>
            <w:pPr>
              <w:pStyle w:val="TableParagraph"/>
              <w:ind w:left="107"/>
              <w:rPr>
                <w:sz w:val="20"/>
              </w:rPr>
            </w:pPr>
            <w:r>
              <w:rPr>
                <w:sz w:val="20"/>
              </w:rPr>
              <w:t>Conquista da Sicília, Sardenha e Córsega, transformadas em províncias romanas</w:t>
            </w:r>
          </w:p>
        </w:tc>
      </w:tr>
      <w:tr>
        <w:trPr>
          <w:trHeight w:val="241" w:hRule="exact"/>
        </w:trPr>
        <w:tc>
          <w:tcPr>
            <w:tcW w:w="1638" w:type="dxa"/>
            <w:tcBorders>
              <w:top w:val="single" w:sz="3" w:space="0" w:color="000000"/>
              <w:left w:val="nil"/>
              <w:right w:val="nil"/>
            </w:tcBorders>
          </w:tcPr>
          <w:p>
            <w:pPr>
              <w:pStyle w:val="TableParagraph"/>
              <w:ind w:left="107"/>
              <w:rPr>
                <w:b/>
                <w:sz w:val="20"/>
              </w:rPr>
            </w:pPr>
            <w:r>
              <w:rPr>
                <w:b/>
                <w:sz w:val="20"/>
              </w:rPr>
              <w:t>197 a.C.</w:t>
            </w:r>
          </w:p>
        </w:tc>
        <w:tc>
          <w:tcPr>
            <w:tcW w:w="7228" w:type="dxa"/>
            <w:tcBorders>
              <w:top w:val="single" w:sz="3" w:space="0" w:color="000000"/>
              <w:left w:val="nil"/>
              <w:right w:val="nil"/>
            </w:tcBorders>
          </w:tcPr>
          <w:p>
            <w:pPr>
              <w:pStyle w:val="TableParagraph"/>
              <w:ind w:left="107"/>
              <w:rPr>
                <w:b/>
                <w:sz w:val="20"/>
              </w:rPr>
            </w:pPr>
            <w:r>
              <w:rPr>
                <w:b/>
                <w:sz w:val="20"/>
              </w:rPr>
              <w:t>Conquista da Península Ibérica</w:t>
            </w:r>
          </w:p>
        </w:tc>
      </w:tr>
      <w:tr>
        <w:trPr>
          <w:trHeight w:val="241" w:hRule="exact"/>
        </w:trPr>
        <w:tc>
          <w:tcPr>
            <w:tcW w:w="1638" w:type="dxa"/>
            <w:tcBorders>
              <w:left w:val="nil"/>
              <w:bottom w:val="single" w:sz="3" w:space="0" w:color="000000"/>
              <w:right w:val="nil"/>
            </w:tcBorders>
          </w:tcPr>
          <w:p>
            <w:pPr>
              <w:pStyle w:val="TableParagraph"/>
              <w:ind w:left="107"/>
              <w:rPr>
                <w:sz w:val="20"/>
              </w:rPr>
            </w:pPr>
            <w:r>
              <w:rPr>
                <w:sz w:val="20"/>
              </w:rPr>
              <w:t>191 a.C.</w:t>
            </w:r>
          </w:p>
        </w:tc>
        <w:tc>
          <w:tcPr>
            <w:tcW w:w="7228" w:type="dxa"/>
            <w:tcBorders>
              <w:left w:val="nil"/>
              <w:bottom w:val="single" w:sz="3" w:space="0" w:color="000000"/>
              <w:right w:val="nil"/>
            </w:tcBorders>
          </w:tcPr>
          <w:p>
            <w:pPr>
              <w:pStyle w:val="TableParagraph"/>
              <w:ind w:left="107"/>
              <w:rPr>
                <w:sz w:val="20"/>
              </w:rPr>
            </w:pPr>
            <w:r>
              <w:rPr>
                <w:sz w:val="20"/>
              </w:rPr>
              <w:t>Conquista da Gália Cisalpina, no norte da Itália.</w:t>
            </w:r>
          </w:p>
        </w:tc>
      </w:tr>
      <w:tr>
        <w:trPr>
          <w:trHeight w:val="241" w:hRule="exact"/>
        </w:trPr>
        <w:tc>
          <w:tcPr>
            <w:tcW w:w="1638" w:type="dxa"/>
            <w:tcBorders>
              <w:top w:val="single" w:sz="3" w:space="0" w:color="000000"/>
              <w:left w:val="nil"/>
              <w:right w:val="nil"/>
            </w:tcBorders>
          </w:tcPr>
          <w:p>
            <w:pPr>
              <w:pStyle w:val="TableParagraph"/>
              <w:ind w:left="107"/>
              <w:rPr>
                <w:sz w:val="20"/>
              </w:rPr>
            </w:pPr>
            <w:r>
              <w:rPr>
                <w:sz w:val="20"/>
              </w:rPr>
              <w:t>167 a.C.</w:t>
            </w:r>
          </w:p>
        </w:tc>
        <w:tc>
          <w:tcPr>
            <w:tcW w:w="7228" w:type="dxa"/>
            <w:tcBorders>
              <w:top w:val="single" w:sz="3" w:space="0" w:color="000000"/>
              <w:left w:val="nil"/>
              <w:right w:val="nil"/>
            </w:tcBorders>
          </w:tcPr>
          <w:p>
            <w:pPr>
              <w:pStyle w:val="TableParagraph"/>
              <w:ind w:left="107"/>
              <w:rPr>
                <w:sz w:val="20"/>
              </w:rPr>
            </w:pPr>
            <w:r>
              <w:rPr>
                <w:sz w:val="20"/>
              </w:rPr>
              <w:t>Conquista da Ilíria, na costa setentrional do Adriático.</w:t>
            </w:r>
          </w:p>
        </w:tc>
      </w:tr>
      <w:tr>
        <w:trPr>
          <w:trHeight w:val="241" w:hRule="exact"/>
        </w:trPr>
        <w:tc>
          <w:tcPr>
            <w:tcW w:w="1638" w:type="dxa"/>
            <w:tcBorders>
              <w:left w:val="nil"/>
              <w:bottom w:val="single" w:sz="3" w:space="0" w:color="000000"/>
              <w:right w:val="nil"/>
            </w:tcBorders>
          </w:tcPr>
          <w:p>
            <w:pPr>
              <w:pStyle w:val="TableParagraph"/>
              <w:ind w:left="107"/>
              <w:rPr>
                <w:sz w:val="20"/>
              </w:rPr>
            </w:pPr>
            <w:r>
              <w:rPr>
                <w:sz w:val="20"/>
              </w:rPr>
              <w:t>148-146 a.C.</w:t>
            </w:r>
          </w:p>
        </w:tc>
        <w:tc>
          <w:tcPr>
            <w:tcW w:w="7228" w:type="dxa"/>
            <w:tcBorders>
              <w:left w:val="nil"/>
              <w:bottom w:val="single" w:sz="3" w:space="0" w:color="000000"/>
              <w:right w:val="nil"/>
            </w:tcBorders>
          </w:tcPr>
          <w:p>
            <w:pPr>
              <w:pStyle w:val="TableParagraph"/>
              <w:ind w:left="107"/>
              <w:rPr>
                <w:sz w:val="20"/>
              </w:rPr>
            </w:pPr>
            <w:r>
              <w:rPr>
                <w:sz w:val="20"/>
              </w:rPr>
              <w:t>Conquista da Macedônia e da Grécia</w:t>
            </w:r>
          </w:p>
        </w:tc>
      </w:tr>
      <w:tr>
        <w:trPr>
          <w:trHeight w:val="241" w:hRule="exact"/>
        </w:trPr>
        <w:tc>
          <w:tcPr>
            <w:tcW w:w="1638" w:type="dxa"/>
            <w:tcBorders>
              <w:top w:val="single" w:sz="3" w:space="0" w:color="000000"/>
              <w:left w:val="nil"/>
              <w:right w:val="nil"/>
            </w:tcBorders>
          </w:tcPr>
          <w:p>
            <w:pPr>
              <w:pStyle w:val="TableParagraph"/>
              <w:ind w:left="107"/>
              <w:rPr>
                <w:sz w:val="20"/>
              </w:rPr>
            </w:pPr>
            <w:r>
              <w:rPr>
                <w:sz w:val="20"/>
              </w:rPr>
              <w:t>146 a.C.</w:t>
            </w:r>
          </w:p>
        </w:tc>
        <w:tc>
          <w:tcPr>
            <w:tcW w:w="7228" w:type="dxa"/>
            <w:tcBorders>
              <w:top w:val="single" w:sz="3" w:space="0" w:color="000000"/>
              <w:left w:val="nil"/>
              <w:right w:val="nil"/>
            </w:tcBorders>
          </w:tcPr>
          <w:p>
            <w:pPr>
              <w:pStyle w:val="TableParagraph"/>
              <w:ind w:left="107"/>
              <w:rPr>
                <w:sz w:val="20"/>
              </w:rPr>
            </w:pPr>
            <w:r>
              <w:rPr>
                <w:sz w:val="20"/>
              </w:rPr>
              <w:t>Primeiras expedições enviadas à África, na Tunísia.</w:t>
            </w:r>
          </w:p>
        </w:tc>
      </w:tr>
      <w:tr>
        <w:trPr>
          <w:trHeight w:val="241" w:hRule="exact"/>
        </w:trPr>
        <w:tc>
          <w:tcPr>
            <w:tcW w:w="1638" w:type="dxa"/>
            <w:tcBorders>
              <w:left w:val="nil"/>
              <w:bottom w:val="single" w:sz="3" w:space="0" w:color="000000"/>
              <w:right w:val="nil"/>
            </w:tcBorders>
          </w:tcPr>
          <w:p>
            <w:pPr>
              <w:pStyle w:val="TableParagraph"/>
              <w:ind w:left="107"/>
              <w:rPr>
                <w:sz w:val="20"/>
              </w:rPr>
            </w:pPr>
            <w:r>
              <w:rPr>
                <w:sz w:val="20"/>
              </w:rPr>
              <w:t>120 a.C.</w:t>
            </w:r>
          </w:p>
        </w:tc>
        <w:tc>
          <w:tcPr>
            <w:tcW w:w="7228" w:type="dxa"/>
            <w:tcBorders>
              <w:left w:val="nil"/>
              <w:bottom w:val="single" w:sz="3" w:space="0" w:color="000000"/>
              <w:right w:val="nil"/>
            </w:tcBorders>
          </w:tcPr>
          <w:p>
            <w:pPr>
              <w:pStyle w:val="TableParagraph"/>
              <w:ind w:left="107"/>
              <w:rPr>
                <w:sz w:val="20"/>
              </w:rPr>
            </w:pPr>
            <w:r>
              <w:rPr>
                <w:sz w:val="20"/>
              </w:rPr>
              <w:t>Conquista da Gália  Transalpina, que passou a chamar Prouincia Narbonensis.</w:t>
            </w:r>
          </w:p>
        </w:tc>
      </w:tr>
      <w:tr>
        <w:trPr>
          <w:trHeight w:val="241" w:hRule="exact"/>
        </w:trPr>
        <w:tc>
          <w:tcPr>
            <w:tcW w:w="1638" w:type="dxa"/>
            <w:tcBorders>
              <w:top w:val="single" w:sz="3" w:space="0" w:color="000000"/>
              <w:left w:val="nil"/>
              <w:right w:val="nil"/>
            </w:tcBorders>
          </w:tcPr>
          <w:p>
            <w:pPr>
              <w:pStyle w:val="TableParagraph"/>
              <w:ind w:left="107"/>
              <w:rPr>
                <w:sz w:val="20"/>
              </w:rPr>
            </w:pPr>
            <w:r>
              <w:rPr>
                <w:sz w:val="20"/>
              </w:rPr>
              <w:t>58 a 50 a.C.</w:t>
            </w:r>
          </w:p>
        </w:tc>
        <w:tc>
          <w:tcPr>
            <w:tcW w:w="7228" w:type="dxa"/>
            <w:tcBorders>
              <w:top w:val="single" w:sz="3" w:space="0" w:color="000000"/>
              <w:left w:val="nil"/>
              <w:right w:val="nil"/>
            </w:tcBorders>
          </w:tcPr>
          <w:p>
            <w:pPr>
              <w:pStyle w:val="TableParagraph"/>
              <w:ind w:left="107"/>
              <w:rPr>
                <w:sz w:val="20"/>
              </w:rPr>
            </w:pPr>
            <w:r>
              <w:rPr>
                <w:sz w:val="20"/>
              </w:rPr>
              <w:t>Conquista da Gália Setentrional.</w:t>
            </w:r>
          </w:p>
        </w:tc>
      </w:tr>
      <w:tr>
        <w:trPr>
          <w:trHeight w:val="241" w:hRule="exact"/>
        </w:trPr>
        <w:tc>
          <w:tcPr>
            <w:tcW w:w="1638" w:type="dxa"/>
            <w:tcBorders>
              <w:left w:val="nil"/>
              <w:bottom w:val="single" w:sz="3" w:space="0" w:color="000000"/>
              <w:right w:val="nil"/>
            </w:tcBorders>
          </w:tcPr>
          <w:p>
            <w:pPr>
              <w:pStyle w:val="TableParagraph"/>
              <w:ind w:left="107"/>
              <w:rPr>
                <w:sz w:val="20"/>
              </w:rPr>
            </w:pPr>
            <w:r>
              <w:rPr>
                <w:sz w:val="20"/>
              </w:rPr>
              <w:t>15 a.C.</w:t>
            </w:r>
          </w:p>
        </w:tc>
        <w:tc>
          <w:tcPr>
            <w:tcW w:w="7228" w:type="dxa"/>
            <w:tcBorders>
              <w:left w:val="nil"/>
              <w:bottom w:val="single" w:sz="3" w:space="0" w:color="000000"/>
              <w:right w:val="nil"/>
            </w:tcBorders>
          </w:tcPr>
          <w:p>
            <w:pPr>
              <w:pStyle w:val="TableParagraph"/>
              <w:ind w:left="107"/>
              <w:rPr>
                <w:sz w:val="20"/>
              </w:rPr>
            </w:pPr>
            <w:r>
              <w:rPr>
                <w:sz w:val="20"/>
              </w:rPr>
              <w:t>Conquista da Récia (Grisões, Tirol, Lombardia).</w:t>
            </w:r>
          </w:p>
        </w:tc>
      </w:tr>
      <w:tr>
        <w:trPr>
          <w:trHeight w:val="241" w:hRule="exact"/>
        </w:trPr>
        <w:tc>
          <w:tcPr>
            <w:tcW w:w="1638" w:type="dxa"/>
            <w:tcBorders>
              <w:top w:val="single" w:sz="3" w:space="0" w:color="000000"/>
              <w:left w:val="nil"/>
              <w:right w:val="nil"/>
            </w:tcBorders>
          </w:tcPr>
          <w:p>
            <w:pPr>
              <w:pStyle w:val="TableParagraph"/>
              <w:ind w:left="107"/>
              <w:rPr>
                <w:sz w:val="20"/>
              </w:rPr>
            </w:pPr>
            <w:r>
              <w:rPr>
                <w:sz w:val="20"/>
              </w:rPr>
              <w:t>43 a 49 d.C.</w:t>
            </w:r>
          </w:p>
        </w:tc>
        <w:tc>
          <w:tcPr>
            <w:tcW w:w="7228" w:type="dxa"/>
            <w:tcBorders>
              <w:top w:val="single" w:sz="3" w:space="0" w:color="000000"/>
              <w:left w:val="nil"/>
              <w:right w:val="nil"/>
            </w:tcBorders>
          </w:tcPr>
          <w:p>
            <w:pPr>
              <w:pStyle w:val="TableParagraph"/>
              <w:ind w:left="107"/>
              <w:rPr>
                <w:sz w:val="20"/>
              </w:rPr>
            </w:pPr>
            <w:r>
              <w:rPr>
                <w:sz w:val="20"/>
              </w:rPr>
              <w:t>Primeira expedição à Inglaterra.</w:t>
            </w:r>
          </w:p>
        </w:tc>
      </w:tr>
      <w:tr>
        <w:trPr>
          <w:trHeight w:val="241" w:hRule="exact"/>
        </w:trPr>
        <w:tc>
          <w:tcPr>
            <w:tcW w:w="1638" w:type="dxa"/>
            <w:tcBorders>
              <w:left w:val="single" w:sz="3" w:space="0" w:color="000000"/>
              <w:bottom w:val="single" w:sz="3" w:space="0" w:color="000000"/>
              <w:right w:val="nil"/>
            </w:tcBorders>
          </w:tcPr>
          <w:p>
            <w:pPr>
              <w:pStyle w:val="TableParagraph"/>
              <w:rPr>
                <w:sz w:val="20"/>
              </w:rPr>
            </w:pPr>
            <w:r>
              <w:rPr>
                <w:sz w:val="20"/>
              </w:rPr>
              <w:t>106-124 d.C.</w:t>
            </w:r>
          </w:p>
        </w:tc>
        <w:tc>
          <w:tcPr>
            <w:tcW w:w="7228" w:type="dxa"/>
            <w:tcBorders>
              <w:left w:val="nil"/>
              <w:bottom w:val="single" w:sz="3" w:space="0" w:color="000000"/>
              <w:right w:val="single" w:sz="3" w:space="0" w:color="000000"/>
            </w:tcBorders>
          </w:tcPr>
          <w:p>
            <w:pPr>
              <w:pStyle w:val="TableParagraph"/>
              <w:ind w:left="107"/>
              <w:rPr>
                <w:sz w:val="20"/>
              </w:rPr>
            </w:pPr>
            <w:r>
              <w:rPr>
                <w:sz w:val="20"/>
              </w:rPr>
              <w:t>Conquista da Dácia, atual Romênia.</w:t>
            </w:r>
          </w:p>
        </w:tc>
      </w:tr>
    </w:tbl>
    <w:p>
      <w:pPr>
        <w:spacing w:after="0"/>
        <w:rPr>
          <w:sz w:val="20"/>
        </w:rPr>
        <w:sectPr>
          <w:pgSz w:w="12240" w:h="15840"/>
          <w:pgMar w:header="720" w:footer="916" w:top="2160" w:bottom="1100" w:left="1580" w:right="1560"/>
        </w:sectPr>
      </w:pPr>
    </w:p>
    <w:p>
      <w:pPr>
        <w:pStyle w:val="BodyText"/>
        <w:spacing w:before="1"/>
        <w:rPr>
          <w:b/>
          <w:sz w:val="14"/>
        </w:rPr>
      </w:pPr>
    </w:p>
    <w:p>
      <w:pPr>
        <w:pStyle w:val="BodyText"/>
        <w:spacing w:line="360" w:lineRule="auto" w:before="70"/>
        <w:ind w:left="100" w:right="116"/>
        <w:jc w:val="both"/>
      </w:pPr>
      <w:r>
        <w:rPr/>
        <w:t>A formação da Europa Latina foi o primeiro passo para o surgimento de dois grandes grupos lingüísticos na chamada România Velha*, a saber, as línguas românicas orientais  e as línguas românicas</w:t>
      </w:r>
      <w:r>
        <w:rPr>
          <w:spacing w:val="-8"/>
        </w:rPr>
        <w:t> </w:t>
      </w:r>
      <w:r>
        <w:rPr/>
        <w:t>ocidentais.</w:t>
      </w:r>
    </w:p>
    <w:p>
      <w:pPr>
        <w:pStyle w:val="BodyText"/>
        <w:rPr>
          <w:sz w:val="20"/>
        </w:rPr>
      </w:pPr>
    </w:p>
    <w:p>
      <w:pPr>
        <w:pStyle w:val="BodyText"/>
        <w:rPr>
          <w:sz w:val="13"/>
        </w:rPr>
      </w:pPr>
      <w:r>
        <w:rPr/>
        <w:drawing>
          <wp:anchor distT="0" distB="0" distL="0" distR="0" allowOverlap="1" layoutInCell="1" locked="0" behindDoc="0" simplePos="0" relativeHeight="0">
            <wp:simplePos x="0" y="0"/>
            <wp:positionH relativeFrom="page">
              <wp:posOffset>1143000</wp:posOffset>
            </wp:positionH>
            <wp:positionV relativeFrom="paragraph">
              <wp:posOffset>120151</wp:posOffset>
            </wp:positionV>
            <wp:extent cx="5470047" cy="3977640"/>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5470047" cy="3977640"/>
                    </a:xfrm>
                    <a:prstGeom prst="rect">
                      <a:avLst/>
                    </a:prstGeom>
                  </pic:spPr>
                </pic:pic>
              </a:graphicData>
            </a:graphic>
          </wp:anchor>
        </w:drawing>
      </w:r>
    </w:p>
    <w:p>
      <w:pPr>
        <w:pStyle w:val="BodyText"/>
        <w:rPr>
          <w:sz w:val="20"/>
        </w:rPr>
      </w:pPr>
    </w:p>
    <w:p>
      <w:pPr>
        <w:pStyle w:val="BodyText"/>
        <w:spacing w:before="5"/>
        <w:rPr>
          <w:sz w:val="20"/>
        </w:rPr>
      </w:pPr>
    </w:p>
    <w:p>
      <w:pPr>
        <w:pStyle w:val="BodyText"/>
        <w:spacing w:line="360" w:lineRule="auto" w:before="70"/>
        <w:ind w:left="100"/>
      </w:pPr>
      <w:r>
        <w:rPr/>
        <w:t>Este mapa mostra como se deu a formação do Império Romano, e aqui nos interessam apenas os territórios da Europa.</w:t>
      </w:r>
    </w:p>
    <w:p>
      <w:pPr>
        <w:pStyle w:val="BodyText"/>
      </w:pPr>
    </w:p>
    <w:p>
      <w:pPr>
        <w:pStyle w:val="BodyText"/>
        <w:spacing w:before="143"/>
        <w:ind w:left="100"/>
      </w:pPr>
      <w:r>
        <w:rPr/>
        <w:t>Para entender como o Império Romano foi sendo construído, leia esse mapa assim:</w:t>
      </w:r>
    </w:p>
    <w:p>
      <w:pPr>
        <w:pStyle w:val="BodyText"/>
      </w:pPr>
    </w:p>
    <w:p>
      <w:pPr>
        <w:pStyle w:val="BodyText"/>
      </w:pPr>
    </w:p>
    <w:p>
      <w:pPr>
        <w:pStyle w:val="ListParagraph"/>
        <w:numPr>
          <w:ilvl w:val="1"/>
          <w:numId w:val="2"/>
        </w:numPr>
        <w:tabs>
          <w:tab w:pos="817" w:val="left" w:leader="none"/>
          <w:tab w:pos="818" w:val="left" w:leader="none"/>
        </w:tabs>
        <w:spacing w:line="240" w:lineRule="auto" w:before="0" w:after="0"/>
        <w:ind w:left="818" w:right="0" w:hanging="360"/>
        <w:jc w:val="left"/>
        <w:rPr>
          <w:sz w:val="24"/>
        </w:rPr>
      </w:pPr>
      <w:r>
        <w:rPr>
          <w:sz w:val="24"/>
        </w:rPr>
        <w:t>Vermelho: 133 a.</w:t>
      </w:r>
      <w:r>
        <w:rPr>
          <w:spacing w:val="-6"/>
          <w:sz w:val="24"/>
        </w:rPr>
        <w:t> </w:t>
      </w:r>
      <w:r>
        <w:rPr>
          <w:sz w:val="24"/>
        </w:rPr>
        <w:t>C.</w:t>
      </w:r>
    </w:p>
    <w:p>
      <w:pPr>
        <w:pStyle w:val="ListParagraph"/>
        <w:numPr>
          <w:ilvl w:val="1"/>
          <w:numId w:val="2"/>
        </w:numPr>
        <w:tabs>
          <w:tab w:pos="817" w:val="left" w:leader="none"/>
          <w:tab w:pos="818" w:val="left" w:leader="none"/>
        </w:tabs>
        <w:spacing w:line="240" w:lineRule="auto" w:before="0" w:after="0"/>
        <w:ind w:left="818" w:right="0" w:hanging="360"/>
        <w:jc w:val="left"/>
        <w:rPr>
          <w:sz w:val="24"/>
        </w:rPr>
      </w:pPr>
      <w:r>
        <w:rPr>
          <w:sz w:val="24"/>
        </w:rPr>
        <w:t>Laranja: 44</w:t>
      </w:r>
      <w:r>
        <w:rPr>
          <w:spacing w:val="-3"/>
          <w:sz w:val="24"/>
        </w:rPr>
        <w:t> </w:t>
      </w:r>
      <w:r>
        <w:rPr>
          <w:sz w:val="24"/>
        </w:rPr>
        <w:t>a.C.</w:t>
      </w:r>
    </w:p>
    <w:p>
      <w:pPr>
        <w:pStyle w:val="ListParagraph"/>
        <w:numPr>
          <w:ilvl w:val="1"/>
          <w:numId w:val="2"/>
        </w:numPr>
        <w:tabs>
          <w:tab w:pos="817" w:val="left" w:leader="none"/>
          <w:tab w:pos="818" w:val="left" w:leader="none"/>
        </w:tabs>
        <w:spacing w:line="240" w:lineRule="auto" w:before="0" w:after="0"/>
        <w:ind w:left="818" w:right="0" w:hanging="360"/>
        <w:jc w:val="left"/>
        <w:rPr>
          <w:sz w:val="24"/>
        </w:rPr>
      </w:pPr>
      <w:r>
        <w:rPr>
          <w:sz w:val="24"/>
        </w:rPr>
        <w:t>Amarelo: 14 d.</w:t>
      </w:r>
      <w:r>
        <w:rPr>
          <w:spacing w:val="-5"/>
          <w:sz w:val="24"/>
        </w:rPr>
        <w:t> </w:t>
      </w:r>
      <w:r>
        <w:rPr>
          <w:sz w:val="24"/>
        </w:rPr>
        <w:t>C.</w:t>
      </w:r>
    </w:p>
    <w:p>
      <w:pPr>
        <w:pStyle w:val="ListParagraph"/>
        <w:numPr>
          <w:ilvl w:val="1"/>
          <w:numId w:val="2"/>
        </w:numPr>
        <w:tabs>
          <w:tab w:pos="817" w:val="left" w:leader="none"/>
          <w:tab w:pos="818" w:val="left" w:leader="none"/>
        </w:tabs>
        <w:spacing w:line="240" w:lineRule="auto" w:before="0" w:after="0"/>
        <w:ind w:left="818" w:right="0" w:hanging="360"/>
        <w:jc w:val="left"/>
        <w:rPr>
          <w:sz w:val="24"/>
        </w:rPr>
      </w:pPr>
      <w:r>
        <w:rPr>
          <w:sz w:val="24"/>
        </w:rPr>
        <w:t>Verde: 117</w:t>
      </w:r>
      <w:r>
        <w:rPr>
          <w:spacing w:val="-3"/>
          <w:sz w:val="24"/>
        </w:rPr>
        <w:t> </w:t>
      </w:r>
      <w:r>
        <w:rPr>
          <w:sz w:val="24"/>
        </w:rPr>
        <w:t>d.C.</w:t>
      </w:r>
    </w:p>
    <w:p>
      <w:pPr>
        <w:spacing w:after="0" w:line="240" w:lineRule="auto"/>
        <w:jc w:val="left"/>
        <w:rPr>
          <w:sz w:val="24"/>
        </w:rPr>
        <w:sectPr>
          <w:pgSz w:w="12240" w:h="15840"/>
          <w:pgMar w:header="720" w:footer="916" w:top="2160" w:bottom="1100" w:left="1700" w:right="1680"/>
        </w:sectPr>
      </w:pPr>
    </w:p>
    <w:p>
      <w:pPr>
        <w:pStyle w:val="BodyText"/>
        <w:rPr>
          <w:sz w:val="20"/>
        </w:rPr>
      </w:pPr>
    </w:p>
    <w:p>
      <w:pPr>
        <w:pStyle w:val="BodyText"/>
        <w:rPr>
          <w:sz w:val="20"/>
        </w:rPr>
      </w:pPr>
    </w:p>
    <w:p>
      <w:pPr>
        <w:pStyle w:val="BodyText"/>
        <w:spacing w:line="360" w:lineRule="auto" w:before="186"/>
        <w:ind w:left="100" w:right="118"/>
        <w:jc w:val="both"/>
      </w:pPr>
      <w:r>
        <w:rPr/>
        <w:t>Vejamos agora como a invasão romana da Península Ibérica teve como um de seus resultados a formação da Língua Portuguesa.</w:t>
      </w:r>
    </w:p>
    <w:p>
      <w:pPr>
        <w:pStyle w:val="BodyText"/>
      </w:pPr>
    </w:p>
    <w:p>
      <w:pPr>
        <w:pStyle w:val="Heading1"/>
        <w:numPr>
          <w:ilvl w:val="0"/>
          <w:numId w:val="2"/>
        </w:numPr>
        <w:tabs>
          <w:tab w:pos="340" w:val="left" w:leader="none"/>
        </w:tabs>
        <w:spacing w:line="240" w:lineRule="auto" w:before="143" w:after="0"/>
        <w:ind w:left="340" w:right="0" w:hanging="240"/>
        <w:jc w:val="both"/>
      </w:pPr>
      <w:bookmarkStart w:name="2. Como foi que os romanos invadiram a P" w:id="49"/>
      <w:bookmarkEnd w:id="49"/>
      <w:r>
        <w:rPr>
          <w:b w:val="0"/>
        </w:rPr>
      </w:r>
      <w:bookmarkStart w:name="_bookmark1" w:id="50"/>
      <w:bookmarkEnd w:id="50"/>
      <w:r>
        <w:rPr>
          <w:b w:val="0"/>
        </w:rPr>
      </w:r>
      <w:bookmarkStart w:name="_bookmark1" w:id="51"/>
      <w:bookmarkEnd w:id="51"/>
      <w:r>
        <w:rPr/>
        <w:t>Como</w:t>
      </w:r>
      <w:r>
        <w:rPr/>
        <w:t> foi que os romanos invadiram a Península Ibérica? (197 a.C. – 400</w:t>
      </w:r>
      <w:r>
        <w:rPr>
          <w:spacing w:val="-14"/>
        </w:rPr>
        <w:t> </w:t>
      </w:r>
      <w:r>
        <w:rPr/>
        <w:t>d.C.)</w:t>
      </w:r>
    </w:p>
    <w:p>
      <w:pPr>
        <w:pStyle w:val="BodyText"/>
        <w:rPr>
          <w:b/>
        </w:rPr>
      </w:pPr>
    </w:p>
    <w:p>
      <w:pPr>
        <w:pStyle w:val="BodyText"/>
        <w:spacing w:line="360" w:lineRule="auto" w:before="138"/>
        <w:ind w:left="100" w:right="117"/>
        <w:jc w:val="both"/>
      </w:pPr>
      <w:r>
        <w:rPr/>
        <w:t>Os romanos invadiram a Península Ibérica entre 197 antes de Cristo e 400 depois de Cristo. Quem diria, dois mil anos mais tarde, nós aqui no Brasil estamos falando uma língua latina! Quando os romanos conquistaram a Península Ibérica eles atiraram (lanças e flechas) no que viam (os coitados dos ibéricos) e acertaram no que não viam (os povos da América</w:t>
      </w:r>
      <w:r>
        <w:rPr>
          <w:spacing w:val="-5"/>
        </w:rPr>
        <w:t> </w:t>
      </w:r>
      <w:r>
        <w:rPr/>
        <w:t>Latina).</w:t>
      </w:r>
    </w:p>
    <w:p>
      <w:pPr>
        <w:pStyle w:val="BodyText"/>
        <w:spacing w:before="5"/>
      </w:pPr>
    </w:p>
    <w:p>
      <w:pPr>
        <w:pStyle w:val="BodyText"/>
        <w:spacing w:line="360" w:lineRule="auto"/>
        <w:ind w:left="100" w:right="117"/>
        <w:jc w:val="both"/>
      </w:pPr>
      <w:r>
        <w:rPr/>
        <w:t>Será que os romanos tinham isso em mente? Claro que não, Zezinho, eles nem sabiam que existiam terras do outro lado do “mar oceano”, muito além do mundo mediterrâneo onde eles passearam suas hostes e suas frotas de</w:t>
      </w:r>
      <w:r>
        <w:rPr>
          <w:spacing w:val="-16"/>
        </w:rPr>
        <w:t> </w:t>
      </w:r>
      <w:r>
        <w:rPr/>
        <w:t>comércio.</w:t>
      </w:r>
    </w:p>
    <w:p>
      <w:pPr>
        <w:pStyle w:val="BodyText"/>
      </w:pPr>
    </w:p>
    <w:p>
      <w:pPr>
        <w:pStyle w:val="BodyText"/>
        <w:spacing w:line="360" w:lineRule="auto" w:before="143"/>
        <w:ind w:left="100" w:right="119"/>
        <w:jc w:val="both"/>
      </w:pPr>
      <w:r>
        <w:rPr/>
        <w:t>Mas enfim, o que levou os romanos a invadirem a Península Ibérica foi uma razão tão simples quanto antiga: a ambição humana.</w:t>
      </w:r>
    </w:p>
    <w:p>
      <w:pPr>
        <w:pStyle w:val="BodyText"/>
      </w:pPr>
    </w:p>
    <w:p>
      <w:pPr>
        <w:pStyle w:val="BodyText"/>
        <w:spacing w:line="360" w:lineRule="auto" w:before="143"/>
        <w:ind w:left="100" w:right="116"/>
        <w:jc w:val="both"/>
      </w:pPr>
      <w:r>
        <w:rPr/>
        <w:t>Uma resposta mais precisa nos fará viajar para Cartago, cidade localizada no norte da África, atualmente Túnis. Já ouviu falar nas Guerras Púnicas? Pois é, os romanos precisaram de três delas para acabar com o poderio dos cartagineses, povo descendente dos fenícios, que tinham instalado sua matriz em Cartago, e que concorriam com os Romanos nas rotas comerciais do Mediterrâneo. Então por que essas guerras foram chamadas “púnicas”? Porque </w:t>
      </w:r>
      <w:r>
        <w:rPr>
          <w:i/>
        </w:rPr>
        <w:t>fenício </w:t>
      </w:r>
      <w:r>
        <w:rPr/>
        <w:t>em grego é </w:t>
      </w:r>
      <w:r>
        <w:rPr>
          <w:i/>
        </w:rPr>
        <w:t>phóinikos</w:t>
      </w:r>
      <w:r>
        <w:rPr/>
        <w:t>, palavras que os romanos adaptaram para </w:t>
      </w:r>
      <w:r>
        <w:rPr>
          <w:i/>
        </w:rPr>
        <w:t>púnico. </w:t>
      </w:r>
      <w:r>
        <w:rPr/>
        <w:t>Você já sabe que o Latim Vulgar importou muitas palavras do Grego; </w:t>
      </w:r>
      <w:r>
        <w:rPr>
          <w:i/>
        </w:rPr>
        <w:t>phóinikos </w:t>
      </w:r>
      <w:r>
        <w:rPr/>
        <w:t>foi mais uma delas.</w:t>
      </w:r>
    </w:p>
    <w:p>
      <w:pPr>
        <w:spacing w:after="0" w:line="360" w:lineRule="auto"/>
        <w:jc w:val="both"/>
        <w:sectPr>
          <w:pgSz w:w="12240" w:h="15840"/>
          <w:pgMar w:header="720" w:footer="916" w:top="2160" w:bottom="1100" w:left="1700" w:right="1680"/>
        </w:sectPr>
      </w:pPr>
    </w:p>
    <w:p>
      <w:pPr>
        <w:pStyle w:val="BodyText"/>
        <w:spacing w:before="1"/>
        <w:rPr>
          <w:sz w:val="14"/>
        </w:rPr>
      </w:pPr>
    </w:p>
    <w:p>
      <w:pPr>
        <w:pStyle w:val="BodyText"/>
        <w:spacing w:line="360" w:lineRule="auto" w:before="70"/>
        <w:ind w:left="100" w:right="123"/>
        <w:jc w:val="both"/>
      </w:pPr>
      <w:r>
        <w:rPr/>
        <w:t>O fato é que os cartagineses / púnicos tinham dominado a bacia mediterrânea, comprando e vendendo produtos em sua rede de filiais ali instaladas, além de fabricarem  eles mesmos tecidos e outras mercadorias.</w:t>
      </w:r>
    </w:p>
    <w:p>
      <w:pPr>
        <w:pStyle w:val="BodyText"/>
      </w:pPr>
    </w:p>
    <w:p>
      <w:pPr>
        <w:pStyle w:val="BodyText"/>
        <w:spacing w:line="360" w:lineRule="auto" w:before="143"/>
        <w:ind w:left="100" w:right="117"/>
        <w:jc w:val="both"/>
      </w:pPr>
      <w:r>
        <w:rPr/>
        <w:t>Eles tinham conquistado uma parte da Península Ibérica, de onde extraíam prata. Derrotados pelos romanos em sua cidade-matriz, estes foram atrás de suas possessões, e foi assim que a Península Ibérica entrou na dança. Quem diria que o interesse pela prata e pela rede comercial criada pelos cartagineses daria nascimento, bem mais tarde, ao Português, hein? Roma, a primeira potência globalizada do Ocidente, à medida que estirava seus músculos pelo mundo então conhecido, implantava o Latim. Sem saber, plantava também uma rede lingüística muito importante, a Rede Línguas Românicas SA.</w:t>
      </w:r>
    </w:p>
    <w:p>
      <w:pPr>
        <w:pStyle w:val="BodyText"/>
      </w:pPr>
    </w:p>
    <w:p>
      <w:pPr>
        <w:pStyle w:val="BodyText"/>
        <w:spacing w:line="360" w:lineRule="auto" w:before="143"/>
        <w:ind w:left="100" w:right="116"/>
        <w:jc w:val="both"/>
      </w:pPr>
      <w:r>
        <w:rPr/>
        <w:t>A invasão romana começou no séc. II a.C – curiosamente, antes mesmo que eles tomassem a Gália Cisalpina, sua vizinha, o que só ocorreria no séc. I a.C.</w:t>
      </w:r>
    </w:p>
    <w:p>
      <w:pPr>
        <w:pStyle w:val="BodyText"/>
      </w:pPr>
    </w:p>
    <w:p>
      <w:pPr>
        <w:pStyle w:val="BodyText"/>
        <w:spacing w:line="360" w:lineRule="auto" w:before="143"/>
        <w:ind w:left="100" w:right="124"/>
        <w:jc w:val="both"/>
      </w:pPr>
      <w:r>
        <w:rPr/>
        <w:t>Foram necessários dois séculos para que a ocupação da Ibéria se completasse. A penetração romana na Ibéria se deu em duas direções: o primeiro desembarque ocorreu em 218 a.C., onde hoje é a Catalunha. O segundo desembarque ocorreu no sul, na altura de Gibraltar, então chamado “Colunas de Hércules”.</w:t>
      </w:r>
    </w:p>
    <w:p>
      <w:pPr>
        <w:pStyle w:val="BodyText"/>
      </w:pPr>
    </w:p>
    <w:p>
      <w:pPr>
        <w:pStyle w:val="BodyText"/>
        <w:spacing w:line="360" w:lineRule="auto" w:before="143"/>
        <w:ind w:left="100" w:right="117"/>
        <w:jc w:val="both"/>
      </w:pPr>
      <w:r>
        <w:rPr/>
        <w:t>O sul da Península foi rapidamente submetido, mas o norte e o centro permaneceram por muito tempo na mão dos antigos donos do negócio. O norte foi particularmente  resistente, graças à chefia de Viriato, chefe dos Lusitanos. Em 139 a.C. eles foram atraiçoados e eliminados pelos romanos. Um ano antes tinha sido fundada a cidade de Felicitas Julia Olisipo, atual</w:t>
      </w:r>
      <w:r>
        <w:rPr>
          <w:spacing w:val="-12"/>
        </w:rPr>
        <w:t> </w:t>
      </w:r>
      <w:r>
        <w:rPr/>
        <w:t>Lisboa.</w:t>
      </w:r>
    </w:p>
    <w:p>
      <w:pPr>
        <w:pStyle w:val="BodyText"/>
      </w:pPr>
    </w:p>
    <w:p>
      <w:pPr>
        <w:pStyle w:val="BodyText"/>
        <w:spacing w:line="360" w:lineRule="auto" w:before="143"/>
        <w:ind w:left="100" w:right="120"/>
        <w:jc w:val="both"/>
      </w:pPr>
      <w:r>
        <w:rPr/>
        <w:t>Entre 80 e 71 a.C. cai a região pirenaica. Entre 24 e 19 a.C., Augusto consuma a conquista. Diferente da vitória pelas armas foi a vitoria lingüística, pois o Latim Vulgar só se implantou no séc. V da nossa era, portanto, por volta dos anos</w:t>
      </w:r>
      <w:r>
        <w:rPr>
          <w:spacing w:val="-13"/>
        </w:rPr>
        <w:t> </w:t>
      </w:r>
      <w:r>
        <w:rPr/>
        <w:t>400.</w:t>
      </w:r>
    </w:p>
    <w:p>
      <w:pPr>
        <w:spacing w:after="0" w:line="360" w:lineRule="auto"/>
        <w:jc w:val="both"/>
        <w:sectPr>
          <w:pgSz w:w="12240" w:h="15840"/>
          <w:pgMar w:header="720" w:footer="916" w:top="2160" w:bottom="1100" w:left="1700" w:right="1680"/>
        </w:sectPr>
      </w:pPr>
    </w:p>
    <w:p>
      <w:pPr>
        <w:pStyle w:val="BodyText"/>
        <w:rPr>
          <w:sz w:val="20"/>
        </w:rPr>
      </w:pPr>
    </w:p>
    <w:p>
      <w:pPr>
        <w:pStyle w:val="BodyText"/>
        <w:rPr>
          <w:sz w:val="20"/>
        </w:rPr>
      </w:pPr>
    </w:p>
    <w:p>
      <w:pPr>
        <w:pStyle w:val="BodyText"/>
        <w:spacing w:line="360" w:lineRule="auto" w:before="186"/>
        <w:ind w:left="100" w:right="125"/>
        <w:jc w:val="both"/>
      </w:pPr>
      <w:r>
        <w:rPr/>
        <w:t>Cada uma dessas direções daria origem a uma divisão administrativa da Península  Ibérica, com conseqüências no surgimento das línguas românicas</w:t>
      </w:r>
      <w:r>
        <w:rPr>
          <w:spacing w:val="-18"/>
        </w:rPr>
        <w:t> </w:t>
      </w:r>
      <w:r>
        <w:rPr/>
        <w:t>peninsulares.</w:t>
      </w:r>
    </w:p>
    <w:p>
      <w:pPr>
        <w:pStyle w:val="BodyText"/>
      </w:pPr>
    </w:p>
    <w:p>
      <w:pPr>
        <w:pStyle w:val="BodyText"/>
        <w:spacing w:line="360" w:lineRule="auto" w:before="143"/>
        <w:ind w:left="100" w:right="123"/>
        <w:jc w:val="both"/>
      </w:pPr>
      <w:r>
        <w:rPr/>
        <w:t>Da entrada pelo sul resultou a </w:t>
      </w:r>
      <w:r>
        <w:rPr>
          <w:u w:val="single"/>
        </w:rPr>
        <w:t>Hispânia Ulterior</w:t>
      </w:r>
      <w:r>
        <w:rPr/>
        <w:t>, formada pela Bética e pela Lusitânia, e habitada pelos Verrones e pelos Lusitani: dessa direção resultaram o Galego e o Português. O texto de Júlio César que você leu trata de um episódio ocorrido na Hispânia Ulterior, em que a Pax Romana esteve ameaçada.</w:t>
      </w:r>
    </w:p>
    <w:p>
      <w:pPr>
        <w:pStyle w:val="BodyText"/>
      </w:pPr>
    </w:p>
    <w:p>
      <w:pPr>
        <w:pStyle w:val="BodyText"/>
        <w:spacing w:line="360" w:lineRule="auto" w:before="143"/>
        <w:ind w:left="100" w:right="119"/>
        <w:jc w:val="both"/>
      </w:pPr>
      <w:r>
        <w:rPr/>
        <w:t>Da entrada pelo norte resultou a </w:t>
      </w:r>
      <w:r>
        <w:rPr>
          <w:u w:val="single"/>
        </w:rPr>
        <w:t>Hispânia Citerior</w:t>
      </w:r>
      <w:r>
        <w:rPr/>
        <w:t>, formada pela Tarraconense, posteriormente dividida em Galaecia, Tarraconense e Cartaginense, habitadas pelos Celtiberi, Carpetani, Oretani, Arevaci, Vaccaei e Galleci: dessa direção resultaram o Catalão e o Espanhol.</w:t>
      </w:r>
    </w:p>
    <w:p>
      <w:pPr>
        <w:pStyle w:val="BodyText"/>
      </w:pPr>
    </w:p>
    <w:p>
      <w:pPr>
        <w:pStyle w:val="BodyText"/>
        <w:spacing w:line="360" w:lineRule="auto" w:before="143"/>
        <w:ind w:left="100" w:right="120"/>
        <w:jc w:val="both"/>
      </w:pPr>
      <w:r>
        <w:rPr/>
        <w:t>Por que “ulterior” e “citerior”? É fácil: olhando o novo território desde Roma, a primeira Hispânia era mais distante, mais para lá (“ulterior”), e a segunda era mais próxima, mais para cá (“citerior”).</w:t>
      </w:r>
    </w:p>
    <w:p>
      <w:pPr>
        <w:pStyle w:val="BodyText"/>
      </w:pPr>
    </w:p>
    <w:p>
      <w:pPr>
        <w:pStyle w:val="BodyText"/>
        <w:spacing w:line="360" w:lineRule="auto" w:before="143"/>
        <w:ind w:left="100" w:right="117"/>
        <w:jc w:val="both"/>
      </w:pPr>
      <w:r>
        <w:rPr/>
        <w:t>Cada uma dessas grandes províncias teve um esquema de colonização próprio. A  Hispânia Ulterior, onde surgiria o Português, foi colonizada pela aristocracia senatorial e pelas ordens eqüestres, tendo sido administrada durante séculos pelo Senado. Até mesmo escolas de nível superior foram ali instaladas, segundo Tavani (1968: 21). Formou-se  uma cultura citadina, mais desenvolvida economicamente, e mais isolada de Roma: para viajar à capital do Império, só de navio. Em conseqüência, desenvolveu-se nessa região uma modalidade conservadora do Latim Vulgar, particularmente na Bética, em que iria surgir o Galego-Português. Esta língua românica, portanto, seria mais conservadora no vocabulário, na fonética e na sintaxe, transformando menos o Latim</w:t>
      </w:r>
      <w:r>
        <w:rPr>
          <w:spacing w:val="-14"/>
        </w:rPr>
        <w:t> </w:t>
      </w:r>
      <w:r>
        <w:rPr/>
        <w:t>Vulgar.</w:t>
      </w:r>
    </w:p>
    <w:p>
      <w:pPr>
        <w:spacing w:after="0" w:line="360" w:lineRule="auto"/>
        <w:jc w:val="both"/>
        <w:sectPr>
          <w:pgSz w:w="12240" w:h="15840"/>
          <w:pgMar w:header="720" w:footer="916" w:top="2160" w:bottom="1100" w:left="1700" w:right="1680"/>
        </w:sectPr>
      </w:pPr>
    </w:p>
    <w:p>
      <w:pPr>
        <w:pStyle w:val="BodyText"/>
        <w:spacing w:before="1"/>
        <w:rPr>
          <w:sz w:val="14"/>
        </w:rPr>
      </w:pPr>
    </w:p>
    <w:p>
      <w:pPr>
        <w:pStyle w:val="BodyText"/>
        <w:spacing w:line="360" w:lineRule="auto" w:before="70"/>
        <w:ind w:left="100" w:right="117"/>
        <w:jc w:val="both"/>
      </w:pPr>
      <w:r>
        <w:rPr/>
        <w:t>A Hispânia Citerior foi colonizada por militares, tendo-se ali desenvolvido uma cultura mais rural, menos desenvolvida economicamente, mais ligada a Roma, de onde era accessível por terra. Em conseqüência, o Castelhano ou Espanhol, ali desenvolvido, seria mais inovador, transformando mais fortemente o Latim Vulgar. O Catalão se constitui num caso à parte, com sua natureza de “língua-ponte”, assumindo propriedades linguísticas da Ibero-România e da Galo-România: Baldinger (1962).</w:t>
      </w:r>
    </w:p>
    <w:p>
      <w:pPr>
        <w:pStyle w:val="BodyText"/>
      </w:pPr>
    </w:p>
    <w:p>
      <w:pPr>
        <w:pStyle w:val="BodyText"/>
        <w:spacing w:line="360" w:lineRule="auto" w:before="143"/>
        <w:ind w:left="100" w:right="117"/>
        <w:jc w:val="both"/>
      </w:pPr>
      <w:r>
        <w:rPr/>
        <w:t>É isso aí: quanto mais desenvolvida uma cultura, tanto mais conservadora sua língua. Ao contrário, quanto menos desenvolvida uma cultura, tanto mais inovadora sua língua.</w:t>
      </w:r>
    </w:p>
    <w:p>
      <w:pPr>
        <w:pStyle w:val="BodyText"/>
      </w:pPr>
    </w:p>
    <w:p>
      <w:pPr>
        <w:pStyle w:val="BodyText"/>
        <w:spacing w:line="360" w:lineRule="auto" w:before="143"/>
        <w:ind w:left="100" w:right="116"/>
        <w:jc w:val="both"/>
      </w:pPr>
      <w:r>
        <w:rPr/>
        <w:t>Explicando melhor. Nas culturas desenvolvidas há um número maior de escolas, alguns particulares organizam bibliotecas, disseminando-se a informação mais regularmente. Pessoas expostas a essas instituições desenvolvem naturalmente o conceito de que há  uma tradição, há um passado a conservar, conhecido pelo que se aprende na escola e se lê nas bibliotecas. A própria escola é o lugar da transferência da tradição, substituída nas comunidades ágrafas pela transmissão oral dessa tradição. Num caso como no outro, conserva-se mais o estágio de língua recebido da geração anterior. É por isso que se entende o “convervadorismo</w:t>
      </w:r>
      <w:r>
        <w:rPr>
          <w:spacing w:val="-7"/>
        </w:rPr>
        <w:t> </w:t>
      </w:r>
      <w:r>
        <w:rPr/>
        <w:t>lingüístico”.</w:t>
      </w:r>
    </w:p>
    <w:p>
      <w:pPr>
        <w:pStyle w:val="BodyText"/>
      </w:pPr>
    </w:p>
    <w:p>
      <w:pPr>
        <w:pStyle w:val="BodyText"/>
        <w:spacing w:line="360" w:lineRule="auto" w:before="143"/>
        <w:ind w:left="100" w:right="119"/>
        <w:jc w:val="both"/>
      </w:pPr>
      <w:r>
        <w:rPr/>
        <w:t>Uma cultura menos desenvolvida não cultiva esse sentimento, e a comunidade está mais aberta às tendências próprias de mudança lingüística, tanto quanto às influências de  outras culturas. Conserva-se menos o estágio lingüístico herdado dos antepassados, logo alterado pelas mudanças gramaticais. É isso que se entende por “inovadorismo lingüístico”.</w:t>
      </w:r>
    </w:p>
    <w:p>
      <w:pPr>
        <w:pStyle w:val="BodyText"/>
      </w:pPr>
    </w:p>
    <w:p>
      <w:pPr>
        <w:pStyle w:val="BodyText"/>
        <w:spacing w:line="360" w:lineRule="auto" w:before="143"/>
        <w:ind w:left="100" w:right="119"/>
        <w:jc w:val="both"/>
      </w:pPr>
      <w:r>
        <w:rPr/>
        <w:t>As línguas são, entretanto, mais complexas do que um quadro esquemático como o que acabo de desenhar poderia representar. Assim, o conservador Português passou à frente do Castelhano inovador quando perdeu o </w:t>
      </w:r>
      <w:r>
        <w:rPr>
          <w:i/>
        </w:rPr>
        <w:t>–n- </w:t>
      </w:r>
      <w:r>
        <w:rPr/>
        <w:t>e o </w:t>
      </w:r>
      <w:r>
        <w:rPr>
          <w:i/>
        </w:rPr>
        <w:t>–l- </w:t>
      </w:r>
      <w:r>
        <w:rPr/>
        <w:t>intervocálicos, conservados por este. É  o  que  se  verifica,  comparando  aas  palavras  latinas  como  </w:t>
      </w:r>
      <w:r>
        <w:rPr>
          <w:i/>
        </w:rPr>
        <w:t>palu,  germanu  </w:t>
      </w:r>
      <w:r>
        <w:rPr/>
        <w:t>com </w:t>
      </w:r>
      <w:r>
        <w:rPr>
          <w:spacing w:val="51"/>
        </w:rPr>
        <w:t> </w:t>
      </w:r>
      <w:r>
        <w:rPr/>
        <w:t>as</w:t>
      </w:r>
    </w:p>
    <w:p>
      <w:pPr>
        <w:spacing w:after="0" w:line="360" w:lineRule="auto"/>
        <w:jc w:val="both"/>
        <w:sectPr>
          <w:pgSz w:w="12240" w:h="15840"/>
          <w:pgMar w:header="720" w:footer="916" w:top="2160" w:bottom="1100" w:left="1700" w:right="1680"/>
        </w:sectPr>
      </w:pPr>
    </w:p>
    <w:p>
      <w:pPr>
        <w:pStyle w:val="BodyText"/>
        <w:spacing w:before="1"/>
        <w:rPr>
          <w:sz w:val="14"/>
        </w:rPr>
      </w:pPr>
    </w:p>
    <w:p>
      <w:pPr>
        <w:pStyle w:val="BodyText"/>
        <w:spacing w:line="360" w:lineRule="auto" w:before="70"/>
        <w:ind w:left="100" w:right="117"/>
        <w:jc w:val="both"/>
        <w:rPr>
          <w:i/>
        </w:rPr>
      </w:pPr>
      <w:r>
        <w:rPr/>
        <w:t>castelhanas </w:t>
      </w:r>
      <w:r>
        <w:rPr>
          <w:i/>
        </w:rPr>
        <w:t>palo, hermano</w:t>
      </w:r>
      <w:r>
        <w:rPr/>
        <w:t>, em que se conservaram essas consoantes, e as portuguesas </w:t>
      </w:r>
      <w:r>
        <w:rPr>
          <w:i/>
        </w:rPr>
        <w:t>pau, irmão</w:t>
      </w:r>
      <w:r>
        <w:rPr/>
        <w:t>, em que elas foram omitidas, surgindo como inovações os ditongos oral </w:t>
      </w:r>
      <w:r>
        <w:rPr>
          <w:i/>
        </w:rPr>
        <w:t>au </w:t>
      </w:r>
      <w:r>
        <w:rPr/>
        <w:t>e nasal </w:t>
      </w:r>
      <w:r>
        <w:rPr>
          <w:i/>
        </w:rPr>
        <w:t>ão</w:t>
      </w:r>
      <w:r>
        <w:rPr/>
        <w:t>, sendo este uma novidade em termos de Latim</w:t>
      </w:r>
      <w:r>
        <w:rPr>
          <w:i/>
        </w:rPr>
        <w:t>.</w:t>
      </w:r>
    </w:p>
    <w:p>
      <w:pPr>
        <w:pStyle w:val="BodyText"/>
        <w:rPr>
          <w:i/>
        </w:rPr>
      </w:pPr>
    </w:p>
    <w:p>
      <w:pPr>
        <w:pStyle w:val="BodyText"/>
        <w:spacing w:line="360" w:lineRule="auto" w:before="143"/>
        <w:ind w:left="100" w:right="123"/>
        <w:jc w:val="both"/>
      </w:pPr>
      <w:r>
        <w:rPr/>
        <w:t>Olhando essas e outras palavras, qual dessas línguas mudou mais? Casos como estes são muito freqüentes, você poderia procurar outros consultando a bibliografia. Eles mostram que a oposição “conservadorismo / inovadorismo” não pode ser tomada como uma verdade absoluta.</w:t>
      </w:r>
    </w:p>
    <w:p>
      <w:pPr>
        <w:pStyle w:val="BodyText"/>
      </w:pPr>
    </w:p>
    <w:p>
      <w:pPr>
        <w:pStyle w:val="BodyText"/>
        <w:spacing w:line="360" w:lineRule="auto" w:before="143"/>
        <w:ind w:left="100" w:right="118"/>
        <w:jc w:val="both"/>
      </w:pPr>
      <w:r>
        <w:rPr/>
        <w:t>A Hispânia Ulterior e a Citerior compreendiam administrativamente os </w:t>
      </w:r>
      <w:r>
        <w:rPr>
          <w:u w:val="single"/>
        </w:rPr>
        <w:t>conventus</w:t>
      </w:r>
      <w:r>
        <w:rPr/>
        <w:t>, e estes as </w:t>
      </w:r>
      <w:r>
        <w:rPr>
          <w:u w:val="single"/>
        </w:rPr>
        <w:t>civitates</w:t>
      </w:r>
      <w:r>
        <w:rPr/>
        <w:t>, que eram a base da administração romana, tendo constituído a base dos atuais municípios. Foi grande a floração cultural de Roma na Península Ibérica. A literatura </w:t>
      </w:r>
      <w:bookmarkStart w:name="_bookmark2" w:id="52"/>
      <w:bookmarkEnd w:id="52"/>
      <w:r>
        <w:rPr/>
      </w:r>
      <w:r>
        <w:rPr/>
        <w:t>romana atingiu seu apogeu nesta área: Sêneca e Lucano eram de Córdoba, Quintiliano, de Calahorra, Marcial, de Bílbilis, e Columela, de Cádis. Da arquitetura restam ainda hoje magníficos exemplares de pontes, estradas, aquedutos, pisos em mosaico, teatros, termas, arcos-de-triunfo e monumentos tumulares.</w:t>
      </w:r>
    </w:p>
    <w:p>
      <w:pPr>
        <w:pStyle w:val="BodyText"/>
      </w:pPr>
    </w:p>
    <w:p>
      <w:pPr>
        <w:pStyle w:val="Heading1"/>
        <w:numPr>
          <w:ilvl w:val="0"/>
          <w:numId w:val="2"/>
        </w:numPr>
        <w:tabs>
          <w:tab w:pos="340" w:val="left" w:leader="none"/>
        </w:tabs>
        <w:spacing w:line="240" w:lineRule="auto" w:before="143" w:after="0"/>
        <w:ind w:left="340" w:right="0" w:hanging="240"/>
        <w:jc w:val="both"/>
      </w:pPr>
      <w:bookmarkStart w:name="3. Diz aí, como era mesmo esse Latim Vul" w:id="53"/>
      <w:bookmarkEnd w:id="53"/>
      <w:r>
        <w:rPr>
          <w:b w:val="0"/>
        </w:rPr>
      </w:r>
      <w:bookmarkStart w:name="3. Diz aí, como era mesmo esse Latim Vul" w:id="54"/>
      <w:bookmarkEnd w:id="54"/>
      <w:r>
        <w:rPr/>
        <w:t>D</w:t>
      </w:r>
      <w:r>
        <w:rPr/>
        <w:t>iz aí, como era mesmo esse Latim</w:t>
      </w:r>
      <w:r>
        <w:rPr>
          <w:spacing w:val="-10"/>
        </w:rPr>
        <w:t> </w:t>
      </w:r>
      <w:r>
        <w:rPr/>
        <w:t>Vulgar?</w:t>
      </w:r>
    </w:p>
    <w:p>
      <w:pPr>
        <w:pStyle w:val="BodyText"/>
        <w:rPr>
          <w:b/>
        </w:rPr>
      </w:pPr>
    </w:p>
    <w:p>
      <w:pPr>
        <w:pStyle w:val="BodyText"/>
        <w:spacing w:line="360" w:lineRule="auto" w:before="138"/>
        <w:ind w:left="100" w:right="123"/>
        <w:jc w:val="both"/>
      </w:pPr>
      <w:r>
        <w:rPr/>
        <w:t>Agora que ficou clara a importância do Latim Vulgar, seria o caso de de ler algum texto escrito nessa língua.</w:t>
      </w:r>
    </w:p>
    <w:p>
      <w:pPr>
        <w:pStyle w:val="BodyText"/>
      </w:pPr>
    </w:p>
    <w:p>
      <w:pPr>
        <w:pStyle w:val="BodyText"/>
        <w:spacing w:line="360" w:lineRule="auto" w:before="143"/>
        <w:ind w:left="100" w:right="118"/>
        <w:jc w:val="both"/>
      </w:pPr>
      <w:r>
        <w:rPr/>
        <w:t>Pois é, meu caro, desta vez não vai dar! O Latim Vulgar era só falado, e falado por quem não dominava a escrita – sendo que naqueles tempos, ainda por cima, poucos indivíduos dominavam a escrita. Para piorar as coisas, os japoneses ainda não tinham inventado o gravador eletrônico portátil. O jeito então é comparar as línguas românicas entre si, pois sendo descendentes do Latim Vulgar, guardaram traços dele. É como diziam os antigos: “quem sai aos seus não degenera”. Lembre-se de que no texto “Como as línguas nascem  e  morrem?”  se  mostra  que  o  Indoeuropeu,  também  uma  língua  de  gente</w:t>
      </w:r>
      <w:r>
        <w:rPr>
          <w:spacing w:val="45"/>
        </w:rPr>
        <w:t> </w:t>
      </w:r>
      <w:r>
        <w:rPr/>
        <w:t>analfabeta</w:t>
      </w:r>
    </w:p>
    <w:p>
      <w:pPr>
        <w:spacing w:after="0" w:line="360" w:lineRule="auto"/>
        <w:jc w:val="both"/>
        <w:sectPr>
          <w:pgSz w:w="12240" w:h="15840"/>
          <w:pgMar w:header="720" w:footer="916" w:top="2160" w:bottom="1100" w:left="1700" w:right="1680"/>
        </w:sectPr>
      </w:pPr>
    </w:p>
    <w:p>
      <w:pPr>
        <w:pStyle w:val="BodyText"/>
        <w:spacing w:before="1"/>
        <w:rPr>
          <w:sz w:val="14"/>
        </w:rPr>
      </w:pPr>
    </w:p>
    <w:p>
      <w:pPr>
        <w:pStyle w:val="BodyText"/>
        <w:spacing w:line="360" w:lineRule="auto" w:before="70"/>
        <w:ind w:left="220" w:right="242"/>
        <w:jc w:val="both"/>
      </w:pPr>
      <w:r>
        <w:rPr/>
        <w:t>(“ágrafos” é mais elegante), teve de ser reconstituída a partir da comparação de suas línguas-filhas. No caso do Latim Vulgar, a coisa se repetiu, e o método histórico- comparativo* atacou de novo!</w:t>
      </w:r>
    </w:p>
    <w:p>
      <w:pPr>
        <w:pStyle w:val="BodyText"/>
      </w:pPr>
    </w:p>
    <w:p>
      <w:pPr>
        <w:pStyle w:val="BodyText"/>
        <w:spacing w:line="360" w:lineRule="auto" w:before="143"/>
        <w:ind w:left="220" w:right="239"/>
        <w:jc w:val="both"/>
      </w:pPr>
      <w:r>
        <w:rPr/>
        <w:t>Para ajudar na reconstituição do Latim Vulgar, também se pode buscar por aí um ou  outro texto latino que tenha documentado essa variedade, como as comédias romanas, as inscrições em arcos-do-triunfo e em pedras tumulares, os </w:t>
      </w:r>
      <w:r>
        <w:rPr>
          <w:i/>
        </w:rPr>
        <w:t>grafitti </w:t>
      </w:r>
      <w:r>
        <w:rPr/>
        <w:t>em paredes que tenham sobrevivido (como em Pompéia, por exemplo), e por aí vai. Mas é preciso tomar cuidado com esses testemunhos, pois é evidente que quem os escreveu sabia Latim Culto, e pode ter misturado sem querer as duas</w:t>
      </w:r>
      <w:r>
        <w:rPr>
          <w:spacing w:val="-11"/>
        </w:rPr>
        <w:t> </w:t>
      </w:r>
      <w:r>
        <w:rPr/>
        <w:t>variedades.</w:t>
      </w:r>
    </w:p>
    <w:p>
      <w:pPr>
        <w:pStyle w:val="BodyText"/>
      </w:pPr>
    </w:p>
    <w:p>
      <w:pPr>
        <w:pStyle w:val="BodyText"/>
        <w:spacing w:line="360" w:lineRule="auto" w:before="143"/>
        <w:ind w:left="220" w:right="239"/>
        <w:jc w:val="both"/>
      </w:pPr>
      <w:r>
        <w:rPr/>
        <w:t>Esse é o caso do de uma famosa listinha preparada pelo gramático Probo, que deve ter vivido no séc. III d.C. Para evitar que seus alunos usassem formas vulgares, fez uma lista de palavras separadas pelo advérbio </w:t>
      </w:r>
      <w:r>
        <w:rPr>
          <w:i/>
        </w:rPr>
        <w:t>non. </w:t>
      </w:r>
      <w:r>
        <w:rPr/>
        <w:t>A palavra da esquerda era culta, e deveria ser utilizada, a da direita era latino-vulgar, e deveria ser evitada. Não sei se o método de Probo deu certo, mas o bom da história é que ele nos deixou uma relação de palavras latino-vulgares que não poderíamos ter obtido de outra forma.</w:t>
      </w:r>
    </w:p>
    <w:p>
      <w:pPr>
        <w:pStyle w:val="BodyText"/>
      </w:pPr>
    </w:p>
    <w:p>
      <w:pPr>
        <w:pStyle w:val="BodyText"/>
        <w:spacing w:before="143"/>
        <w:ind w:left="220"/>
        <w:jc w:val="both"/>
      </w:pPr>
      <w:r>
        <w:rPr/>
        <w:t>Veja aqui o que dizia o gramático:</w:t>
      </w:r>
    </w:p>
    <w:p>
      <w:pPr>
        <w:pStyle w:val="BodyText"/>
      </w:pPr>
    </w:p>
    <w:p>
      <w:pPr>
        <w:pStyle w:val="BodyText"/>
      </w:pPr>
    </w:p>
    <w:p>
      <w:pPr>
        <w:spacing w:before="0"/>
        <w:ind w:left="220" w:right="0" w:firstLine="0"/>
        <w:jc w:val="both"/>
        <w:rPr>
          <w:b/>
          <w:sz w:val="24"/>
        </w:rPr>
      </w:pPr>
      <w:r>
        <w:rPr>
          <w:b/>
          <w:sz w:val="24"/>
        </w:rPr>
        <w:t>Texto-amostra do </w:t>
      </w:r>
      <w:r>
        <w:rPr>
          <w:b/>
          <w:i/>
          <w:sz w:val="24"/>
        </w:rPr>
        <w:t>Appendix Probi</w:t>
      </w:r>
      <w:r>
        <w:rPr>
          <w:b/>
          <w:sz w:val="24"/>
        </w:rPr>
        <w:t>:</w:t>
      </w:r>
    </w:p>
    <w:p>
      <w:pPr>
        <w:pStyle w:val="BodyText"/>
        <w:rPr>
          <w:b/>
          <w:sz w:val="12"/>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8"/>
        <w:gridCol w:w="4438"/>
      </w:tblGrid>
      <w:tr>
        <w:trPr>
          <w:trHeight w:val="241" w:hRule="exact"/>
        </w:trPr>
        <w:tc>
          <w:tcPr>
            <w:tcW w:w="4428" w:type="dxa"/>
            <w:tcBorders>
              <w:left w:val="single" w:sz="3" w:space="0" w:color="000000"/>
              <w:bottom w:val="single" w:sz="3" w:space="0" w:color="000000"/>
              <w:right w:val="single" w:sz="3" w:space="0" w:color="000000"/>
            </w:tcBorders>
          </w:tcPr>
          <w:p>
            <w:pPr>
              <w:pStyle w:val="TableParagraph"/>
              <w:ind w:left="1176"/>
              <w:rPr>
                <w:b/>
                <w:sz w:val="20"/>
              </w:rPr>
            </w:pPr>
            <w:bookmarkStart w:name="LISTA DE PALAVRAS" w:id="55"/>
            <w:bookmarkEnd w:id="55"/>
            <w:r>
              <w:rPr/>
            </w:r>
            <w:r>
              <w:rPr>
                <w:b/>
                <w:sz w:val="20"/>
              </w:rPr>
              <w:t>LISTA DE PALAVRAS</w:t>
            </w:r>
          </w:p>
        </w:tc>
        <w:tc>
          <w:tcPr>
            <w:tcW w:w="4438" w:type="dxa"/>
            <w:tcBorders>
              <w:left w:val="single" w:sz="3" w:space="0" w:color="000000"/>
              <w:bottom w:val="single" w:sz="3" w:space="0" w:color="000000"/>
              <w:right w:val="single" w:sz="3" w:space="0" w:color="000000"/>
            </w:tcBorders>
          </w:tcPr>
          <w:p>
            <w:pPr>
              <w:pStyle w:val="TableParagraph"/>
              <w:ind w:left="820"/>
              <w:rPr>
                <w:b/>
                <w:sz w:val="20"/>
              </w:rPr>
            </w:pPr>
            <w:bookmarkStart w:name="QUE SE APRENDE COM ISSO" w:id="56"/>
            <w:bookmarkEnd w:id="56"/>
            <w:r>
              <w:rPr/>
            </w:r>
            <w:r>
              <w:rPr>
                <w:b/>
                <w:sz w:val="20"/>
              </w:rPr>
              <w:t>QUE SE APRENDE COM ISSO</w:t>
            </w:r>
          </w:p>
        </w:tc>
      </w:tr>
      <w:tr>
        <w:trPr>
          <w:trHeight w:val="703" w:hRule="exact"/>
        </w:trPr>
        <w:tc>
          <w:tcPr>
            <w:tcW w:w="4428" w:type="dxa"/>
            <w:tcBorders>
              <w:top w:val="single" w:sz="3" w:space="0" w:color="000000"/>
              <w:left w:val="single" w:sz="3" w:space="0" w:color="000000"/>
              <w:right w:val="single" w:sz="3" w:space="0" w:color="000000"/>
            </w:tcBorders>
          </w:tcPr>
          <w:p>
            <w:pPr>
              <w:pStyle w:val="TableParagraph"/>
              <w:rPr>
                <w:i/>
                <w:sz w:val="20"/>
              </w:rPr>
            </w:pPr>
            <w:r>
              <w:rPr>
                <w:i/>
                <w:sz w:val="20"/>
              </w:rPr>
              <w:t>Speculum, non speculum</w:t>
            </w:r>
          </w:p>
        </w:tc>
        <w:tc>
          <w:tcPr>
            <w:tcW w:w="4438" w:type="dxa"/>
            <w:tcBorders>
              <w:top w:val="single" w:sz="3" w:space="0" w:color="000000"/>
              <w:left w:val="single" w:sz="3" w:space="0" w:color="000000"/>
              <w:right w:val="single" w:sz="3" w:space="0" w:color="000000"/>
            </w:tcBorders>
          </w:tcPr>
          <w:p>
            <w:pPr>
              <w:pStyle w:val="TableParagraph"/>
              <w:ind w:left="103" w:right="105"/>
              <w:jc w:val="both"/>
              <w:rPr>
                <w:i/>
                <w:sz w:val="20"/>
              </w:rPr>
            </w:pPr>
            <w:r>
              <w:rPr>
                <w:sz w:val="20"/>
              </w:rPr>
              <w:t>A vogal depois da tônica estava sumindo; é por isso que dizemos agora </w:t>
            </w:r>
            <w:r>
              <w:rPr>
                <w:i/>
                <w:sz w:val="20"/>
              </w:rPr>
              <w:t>espelho</w:t>
            </w:r>
            <w:r>
              <w:rPr>
                <w:sz w:val="20"/>
              </w:rPr>
              <w:t>, que deriva do vulgar </w:t>
            </w:r>
            <w:r>
              <w:rPr>
                <w:i/>
                <w:sz w:val="20"/>
              </w:rPr>
              <w:t>speclum</w:t>
            </w:r>
          </w:p>
        </w:tc>
      </w:tr>
      <w:tr>
        <w:trPr>
          <w:trHeight w:val="472" w:hRule="exact"/>
        </w:trPr>
        <w:tc>
          <w:tcPr>
            <w:tcW w:w="4428" w:type="dxa"/>
            <w:tcBorders>
              <w:left w:val="single" w:sz="3" w:space="0" w:color="000000"/>
              <w:right w:val="single" w:sz="3" w:space="0" w:color="000000"/>
            </w:tcBorders>
          </w:tcPr>
          <w:p>
            <w:pPr>
              <w:pStyle w:val="TableParagraph"/>
              <w:rPr>
                <w:i/>
                <w:sz w:val="20"/>
              </w:rPr>
            </w:pPr>
            <w:r>
              <w:rPr>
                <w:i/>
                <w:sz w:val="20"/>
              </w:rPr>
              <w:t>Aquaeductus, non aquiductus</w:t>
            </w:r>
          </w:p>
        </w:tc>
        <w:tc>
          <w:tcPr>
            <w:tcW w:w="4438" w:type="dxa"/>
            <w:tcBorders>
              <w:left w:val="single" w:sz="3" w:space="0" w:color="000000"/>
              <w:right w:val="single" w:sz="3" w:space="0" w:color="000000"/>
            </w:tcBorders>
          </w:tcPr>
          <w:p>
            <w:pPr>
              <w:pStyle w:val="TableParagraph"/>
              <w:ind w:left="103"/>
              <w:rPr>
                <w:i/>
                <w:sz w:val="20"/>
              </w:rPr>
            </w:pPr>
            <w:r>
              <w:rPr>
                <w:sz w:val="20"/>
              </w:rPr>
              <w:t>O genitivo </w:t>
            </w:r>
            <w:r>
              <w:rPr>
                <w:i/>
                <w:sz w:val="20"/>
              </w:rPr>
              <w:t>–ae </w:t>
            </w:r>
            <w:r>
              <w:rPr>
                <w:sz w:val="20"/>
              </w:rPr>
              <w:t>estava mudando para </w:t>
            </w:r>
            <w:r>
              <w:rPr>
                <w:i/>
                <w:sz w:val="20"/>
              </w:rPr>
              <w:t>i</w:t>
            </w:r>
            <w:r>
              <w:rPr>
                <w:sz w:val="20"/>
              </w:rPr>
              <w:t>, daqui tendo derivado Português </w:t>
            </w:r>
            <w:r>
              <w:rPr>
                <w:i/>
                <w:sz w:val="20"/>
              </w:rPr>
              <w:t>aqueduto</w:t>
            </w:r>
          </w:p>
        </w:tc>
      </w:tr>
      <w:tr>
        <w:trPr>
          <w:trHeight w:val="472" w:hRule="exact"/>
        </w:trPr>
        <w:tc>
          <w:tcPr>
            <w:tcW w:w="4428" w:type="dxa"/>
            <w:tcBorders>
              <w:left w:val="single" w:sz="3" w:space="0" w:color="000000"/>
              <w:right w:val="single" w:sz="3" w:space="0" w:color="000000"/>
            </w:tcBorders>
          </w:tcPr>
          <w:p>
            <w:pPr>
              <w:pStyle w:val="TableParagraph"/>
              <w:rPr>
                <w:i/>
                <w:sz w:val="20"/>
              </w:rPr>
            </w:pPr>
            <w:r>
              <w:rPr>
                <w:i/>
                <w:sz w:val="20"/>
              </w:rPr>
              <w:t>Formica, non furmica</w:t>
            </w:r>
          </w:p>
        </w:tc>
        <w:tc>
          <w:tcPr>
            <w:tcW w:w="4438" w:type="dxa"/>
            <w:tcBorders>
              <w:left w:val="single" w:sz="3" w:space="0" w:color="000000"/>
              <w:right w:val="single" w:sz="3" w:space="0" w:color="000000"/>
            </w:tcBorders>
          </w:tcPr>
          <w:p>
            <w:pPr>
              <w:pStyle w:val="TableParagraph"/>
              <w:ind w:left="103"/>
              <w:rPr>
                <w:i/>
                <w:sz w:val="20"/>
              </w:rPr>
            </w:pPr>
            <w:r>
              <w:rPr>
                <w:sz w:val="20"/>
              </w:rPr>
              <w:t>A vogal antes da tônica estava se fechando, o que ocorre ainda hoje em </w:t>
            </w:r>
            <w:r>
              <w:rPr>
                <w:i/>
                <w:sz w:val="20"/>
              </w:rPr>
              <w:t>cumida</w:t>
            </w:r>
            <w:r>
              <w:rPr>
                <w:sz w:val="20"/>
              </w:rPr>
              <w:t>, escrito </w:t>
            </w:r>
            <w:r>
              <w:rPr>
                <w:i/>
                <w:sz w:val="20"/>
              </w:rPr>
              <w:t>comida.</w:t>
            </w:r>
          </w:p>
        </w:tc>
      </w:tr>
      <w:tr>
        <w:trPr>
          <w:trHeight w:val="703" w:hRule="exact"/>
        </w:trPr>
        <w:tc>
          <w:tcPr>
            <w:tcW w:w="4428" w:type="dxa"/>
            <w:tcBorders>
              <w:left w:val="single" w:sz="3" w:space="0" w:color="000000"/>
              <w:bottom w:val="single" w:sz="3" w:space="0" w:color="000000"/>
              <w:right w:val="single" w:sz="3" w:space="0" w:color="000000"/>
            </w:tcBorders>
          </w:tcPr>
          <w:p>
            <w:pPr>
              <w:pStyle w:val="TableParagraph"/>
              <w:rPr>
                <w:i/>
                <w:sz w:val="20"/>
              </w:rPr>
            </w:pPr>
            <w:bookmarkStart w:name="Plebes, non pelvis" w:id="57"/>
            <w:bookmarkEnd w:id="57"/>
            <w:r>
              <w:rPr/>
            </w:r>
            <w:r>
              <w:rPr>
                <w:i/>
                <w:sz w:val="20"/>
              </w:rPr>
              <w:t>Plebes, non pelvis</w:t>
            </w:r>
          </w:p>
        </w:tc>
        <w:tc>
          <w:tcPr>
            <w:tcW w:w="4438" w:type="dxa"/>
            <w:tcBorders>
              <w:left w:val="single" w:sz="3" w:space="0" w:color="000000"/>
              <w:bottom w:val="single" w:sz="3" w:space="0" w:color="000000"/>
              <w:right w:val="single" w:sz="3" w:space="0" w:color="000000"/>
            </w:tcBorders>
          </w:tcPr>
          <w:p>
            <w:pPr>
              <w:pStyle w:val="TableParagraph"/>
              <w:ind w:left="103" w:right="103"/>
              <w:jc w:val="both"/>
              <w:rPr>
                <w:i/>
                <w:sz w:val="20"/>
              </w:rPr>
            </w:pPr>
            <w:r>
              <w:rPr>
                <w:sz w:val="20"/>
              </w:rPr>
              <w:t>A consoante </w:t>
            </w:r>
            <w:r>
              <w:rPr>
                <w:i/>
                <w:sz w:val="20"/>
              </w:rPr>
              <w:t>b </w:t>
            </w:r>
            <w:r>
              <w:rPr>
                <w:sz w:val="20"/>
              </w:rPr>
              <w:t>estava mudando para </w:t>
            </w:r>
            <w:r>
              <w:rPr>
                <w:i/>
                <w:sz w:val="20"/>
              </w:rPr>
              <w:t>v, </w:t>
            </w:r>
            <w:r>
              <w:rPr>
                <w:sz w:val="20"/>
              </w:rPr>
              <w:t>por isso dizemos agora </w:t>
            </w:r>
            <w:r>
              <w:rPr>
                <w:i/>
                <w:sz w:val="20"/>
              </w:rPr>
              <w:t>amava </w:t>
            </w:r>
            <w:r>
              <w:rPr>
                <w:sz w:val="20"/>
              </w:rPr>
              <w:t>e não </w:t>
            </w:r>
            <w:r>
              <w:rPr>
                <w:i/>
                <w:sz w:val="20"/>
              </w:rPr>
              <w:t>amaba</w:t>
            </w:r>
            <w:r>
              <w:rPr>
                <w:sz w:val="20"/>
              </w:rPr>
              <w:t>, imperfeito do indicativo culto de </w:t>
            </w:r>
            <w:r>
              <w:rPr>
                <w:i/>
                <w:sz w:val="20"/>
              </w:rPr>
              <w:t>amare.</w:t>
            </w:r>
          </w:p>
        </w:tc>
      </w:tr>
    </w:tbl>
    <w:p>
      <w:pPr>
        <w:spacing w:after="0"/>
        <w:jc w:val="both"/>
        <w:rPr>
          <w:sz w:val="20"/>
        </w:rPr>
        <w:sectPr>
          <w:pgSz w:w="12240" w:h="15840"/>
          <w:pgMar w:header="720" w:footer="916" w:top="2160" w:bottom="1100" w:left="1580" w:right="1560"/>
        </w:sectPr>
      </w:pPr>
    </w:p>
    <w:p>
      <w:pPr>
        <w:pStyle w:val="BodyText"/>
        <w:spacing w:before="1"/>
        <w:rPr>
          <w:b/>
          <w:sz w:val="14"/>
        </w:rPr>
      </w:pPr>
    </w:p>
    <w:p>
      <w:pPr>
        <w:pStyle w:val="BodyText"/>
        <w:spacing w:line="360" w:lineRule="auto" w:before="70"/>
        <w:ind w:left="220" w:right="243"/>
        <w:jc w:val="both"/>
      </w:pPr>
      <w:r>
        <w:rPr/>
        <w:t>Outra figura importante, nesta busca do Latim Vulgar, é a monja Egéria, que escreveu no séc. V d. C. sua </w:t>
      </w:r>
      <w:r>
        <w:rPr>
          <w:i/>
        </w:rPr>
        <w:t>Peregrinatio ad locca sancta</w:t>
      </w:r>
      <w:r>
        <w:rPr/>
        <w:t>, em que mistura formas latinas vulgares a formas cultas. Também aqui o que interessa é espiar os vulgarismos, pois dali veio o Português e vieram todas as outras línguas românicas. Leia esta amostra:</w:t>
      </w:r>
    </w:p>
    <w:p>
      <w:pPr>
        <w:pStyle w:val="BodyText"/>
      </w:pPr>
    </w:p>
    <w:p>
      <w:pPr>
        <w:pStyle w:val="BodyText"/>
      </w:pPr>
    </w:p>
    <w:p>
      <w:pPr>
        <w:pStyle w:val="BodyText"/>
        <w:spacing w:before="5"/>
      </w:pPr>
    </w:p>
    <w:p>
      <w:pPr>
        <w:spacing w:before="0"/>
        <w:ind w:left="220" w:right="0" w:firstLine="0"/>
        <w:jc w:val="both"/>
        <w:rPr>
          <w:b/>
          <w:i/>
          <w:sz w:val="24"/>
        </w:rPr>
      </w:pPr>
      <w:r>
        <w:rPr>
          <w:b/>
          <w:sz w:val="24"/>
        </w:rPr>
        <w:t>Texto-amostra da </w:t>
      </w:r>
      <w:r>
        <w:rPr>
          <w:b/>
          <w:i/>
          <w:sz w:val="24"/>
        </w:rPr>
        <w:t>Peregrinatio ad locca sancta</w:t>
      </w:r>
    </w:p>
    <w:p>
      <w:pPr>
        <w:pStyle w:val="BodyText"/>
        <w:rPr>
          <w:b/>
          <w:i/>
          <w:sz w:val="12"/>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8"/>
        <w:gridCol w:w="4438"/>
      </w:tblGrid>
      <w:tr>
        <w:trPr>
          <w:trHeight w:val="241" w:hRule="exact"/>
        </w:trPr>
        <w:tc>
          <w:tcPr>
            <w:tcW w:w="4428" w:type="dxa"/>
            <w:tcBorders>
              <w:left w:val="single" w:sz="3" w:space="0" w:color="000000"/>
              <w:bottom w:val="single" w:sz="3" w:space="0" w:color="000000"/>
              <w:right w:val="single" w:sz="3" w:space="0" w:color="000000"/>
            </w:tcBorders>
          </w:tcPr>
          <w:p>
            <w:pPr>
              <w:pStyle w:val="TableParagraph"/>
              <w:ind w:left="1166"/>
              <w:rPr>
                <w:b/>
                <w:sz w:val="20"/>
              </w:rPr>
            </w:pPr>
            <w:bookmarkStart w:name="TEXTO E TRADUÇÃO" w:id="58"/>
            <w:bookmarkEnd w:id="58"/>
            <w:r>
              <w:rPr/>
            </w:r>
            <w:r>
              <w:rPr>
                <w:b/>
                <w:sz w:val="20"/>
              </w:rPr>
              <w:t>TEXTO E TRADUÇÃO</w:t>
            </w:r>
          </w:p>
        </w:tc>
        <w:tc>
          <w:tcPr>
            <w:tcW w:w="4438" w:type="dxa"/>
            <w:tcBorders>
              <w:left w:val="single" w:sz="3" w:space="0" w:color="000000"/>
              <w:bottom w:val="single" w:sz="3" w:space="0" w:color="000000"/>
              <w:right w:val="single" w:sz="3" w:space="0" w:color="000000"/>
            </w:tcBorders>
          </w:tcPr>
          <w:p>
            <w:pPr>
              <w:pStyle w:val="TableParagraph"/>
              <w:ind w:left="820"/>
              <w:rPr>
                <w:b/>
                <w:sz w:val="20"/>
              </w:rPr>
            </w:pPr>
            <w:bookmarkStart w:name="QUE SE APRENDE COM ISSO" w:id="59"/>
            <w:bookmarkEnd w:id="59"/>
            <w:r>
              <w:rPr/>
            </w:r>
            <w:r>
              <w:rPr>
                <w:b/>
                <w:sz w:val="20"/>
              </w:rPr>
              <w:t>QUE SE APRENDE COM ISSO</w:t>
            </w:r>
          </w:p>
        </w:tc>
      </w:tr>
      <w:tr>
        <w:trPr>
          <w:trHeight w:val="703" w:hRule="exact"/>
        </w:trPr>
        <w:tc>
          <w:tcPr>
            <w:tcW w:w="4428" w:type="dxa"/>
            <w:tcBorders>
              <w:top w:val="single" w:sz="3" w:space="0" w:color="000000"/>
              <w:left w:val="single" w:sz="3" w:space="0" w:color="000000"/>
              <w:right w:val="single" w:sz="3" w:space="0" w:color="000000"/>
            </w:tcBorders>
          </w:tcPr>
          <w:p>
            <w:pPr>
              <w:pStyle w:val="TableParagraph"/>
              <w:rPr>
                <w:i/>
                <w:sz w:val="20"/>
              </w:rPr>
            </w:pPr>
            <w:bookmarkStart w:name="Vallis autem ipsa ingens est vallis," w:id="60"/>
            <w:bookmarkEnd w:id="60"/>
            <w:r>
              <w:rPr/>
            </w:r>
            <w:r>
              <w:rPr>
                <w:i/>
                <w:sz w:val="20"/>
              </w:rPr>
              <w:t>Vallis autem ipsa ingens est vallis,</w:t>
            </w:r>
          </w:p>
          <w:p>
            <w:pPr>
              <w:pStyle w:val="TableParagraph"/>
              <w:spacing w:before="2"/>
              <w:rPr>
                <w:sz w:val="20"/>
              </w:rPr>
            </w:pPr>
            <w:r>
              <w:rPr>
                <w:sz w:val="20"/>
              </w:rPr>
              <w:t>Ora, esse vale é um grande vale</w:t>
            </w:r>
          </w:p>
        </w:tc>
        <w:tc>
          <w:tcPr>
            <w:tcW w:w="4438" w:type="dxa"/>
            <w:tcBorders>
              <w:top w:val="single" w:sz="3" w:space="0" w:color="000000"/>
              <w:left w:val="single" w:sz="3" w:space="0" w:color="000000"/>
              <w:right w:val="single" w:sz="3" w:space="0" w:color="000000"/>
            </w:tcBorders>
          </w:tcPr>
          <w:p>
            <w:pPr>
              <w:pStyle w:val="TableParagraph"/>
              <w:ind w:left="103" w:right="103"/>
              <w:jc w:val="both"/>
              <w:rPr>
                <w:sz w:val="20"/>
              </w:rPr>
            </w:pPr>
            <w:r>
              <w:rPr>
                <w:sz w:val="20"/>
              </w:rPr>
              <w:t>O demonstrativo </w:t>
            </w:r>
            <w:r>
              <w:rPr>
                <w:i/>
                <w:sz w:val="20"/>
              </w:rPr>
              <w:t>ipsa </w:t>
            </w:r>
            <w:r>
              <w:rPr>
                <w:sz w:val="20"/>
              </w:rPr>
              <w:t>funciona como artigo, perdido o valor identificador original. Lembre-se que o Latim Culto não tinha artigos.</w:t>
            </w:r>
          </w:p>
        </w:tc>
      </w:tr>
      <w:tr>
        <w:trPr>
          <w:trHeight w:val="1396" w:hRule="exact"/>
        </w:trPr>
        <w:tc>
          <w:tcPr>
            <w:tcW w:w="4428" w:type="dxa"/>
            <w:tcBorders>
              <w:left w:val="single" w:sz="3" w:space="0" w:color="000000"/>
              <w:right w:val="single" w:sz="3" w:space="0" w:color="000000"/>
            </w:tcBorders>
          </w:tcPr>
          <w:p>
            <w:pPr>
              <w:pStyle w:val="TableParagraph"/>
              <w:rPr>
                <w:i/>
                <w:sz w:val="20"/>
              </w:rPr>
            </w:pPr>
            <w:bookmarkStart w:name="iacens subter latus montis Dei" w:id="61"/>
            <w:bookmarkEnd w:id="61"/>
            <w:r>
              <w:rPr/>
            </w:r>
            <w:r>
              <w:rPr>
                <w:i/>
                <w:sz w:val="20"/>
              </w:rPr>
              <w:t>iacens subter latus montis Dei</w:t>
            </w:r>
          </w:p>
          <w:p>
            <w:pPr>
              <w:pStyle w:val="TableParagraph"/>
              <w:spacing w:before="0"/>
              <w:rPr>
                <w:sz w:val="20"/>
              </w:rPr>
            </w:pPr>
            <w:r>
              <w:rPr>
                <w:sz w:val="20"/>
              </w:rPr>
              <w:t>que se estende sob o flanco do monte de Deus</w:t>
            </w:r>
          </w:p>
        </w:tc>
        <w:tc>
          <w:tcPr>
            <w:tcW w:w="4438" w:type="dxa"/>
            <w:tcBorders>
              <w:left w:val="single" w:sz="3" w:space="0" w:color="000000"/>
              <w:right w:val="single" w:sz="3" w:space="0" w:color="000000"/>
            </w:tcBorders>
          </w:tcPr>
          <w:p>
            <w:pPr>
              <w:pStyle w:val="TableParagraph"/>
              <w:ind w:left="103" w:right="102"/>
              <w:jc w:val="both"/>
              <w:rPr>
                <w:sz w:val="20"/>
              </w:rPr>
            </w:pPr>
            <w:r>
              <w:rPr>
                <w:sz w:val="20"/>
              </w:rPr>
              <w:t>Só formas cultas: (1) aparece o particípio presente </w:t>
            </w:r>
            <w:r>
              <w:rPr>
                <w:i/>
                <w:sz w:val="20"/>
              </w:rPr>
              <w:t>iacens</w:t>
            </w:r>
            <w:r>
              <w:rPr>
                <w:sz w:val="20"/>
              </w:rPr>
              <w:t>, que desapareceu nas línguas românicas; (2) não aparece o pronome relativo + indicativo, que substituiria  as construções  com  particípio</w:t>
            </w:r>
            <w:r>
              <w:rPr>
                <w:spacing w:val="-21"/>
                <w:sz w:val="20"/>
              </w:rPr>
              <w:t> </w:t>
            </w:r>
            <w:r>
              <w:rPr>
                <w:sz w:val="20"/>
              </w:rPr>
              <w:t>presente;</w:t>
            </w:r>
          </w:p>
          <w:p>
            <w:pPr>
              <w:pStyle w:val="TableParagraph"/>
              <w:spacing w:before="2"/>
              <w:ind w:left="103" w:right="101"/>
              <w:jc w:val="both"/>
              <w:rPr>
                <w:sz w:val="20"/>
              </w:rPr>
            </w:pPr>
            <w:r>
              <w:rPr>
                <w:sz w:val="20"/>
              </w:rPr>
              <w:t>(3) mantém-se o genitivo em </w:t>
            </w:r>
            <w:r>
              <w:rPr>
                <w:i/>
                <w:sz w:val="20"/>
              </w:rPr>
              <w:t>Dei</w:t>
            </w:r>
            <w:r>
              <w:rPr>
                <w:sz w:val="20"/>
              </w:rPr>
              <w:t>, que seria substituído pela prep. </w:t>
            </w:r>
            <w:r>
              <w:rPr>
                <w:i/>
                <w:sz w:val="20"/>
              </w:rPr>
              <w:t>de </w:t>
            </w:r>
            <w:r>
              <w:rPr>
                <w:sz w:val="20"/>
              </w:rPr>
              <w:t>+ substantivo.</w:t>
            </w:r>
          </w:p>
        </w:tc>
      </w:tr>
      <w:tr>
        <w:trPr>
          <w:trHeight w:val="934" w:hRule="exact"/>
        </w:trPr>
        <w:tc>
          <w:tcPr>
            <w:tcW w:w="4428" w:type="dxa"/>
            <w:tcBorders>
              <w:left w:val="single" w:sz="3" w:space="0" w:color="000000"/>
              <w:right w:val="single" w:sz="3" w:space="0" w:color="000000"/>
            </w:tcBorders>
          </w:tcPr>
          <w:p>
            <w:pPr>
              <w:pStyle w:val="TableParagraph"/>
              <w:rPr>
                <w:i/>
                <w:sz w:val="20"/>
              </w:rPr>
            </w:pPr>
            <w:r>
              <w:rPr>
                <w:i/>
                <w:sz w:val="20"/>
              </w:rPr>
              <w:t>quae habet forsitam, quantum potuimus videntes </w:t>
            </w:r>
            <w:r>
              <w:rPr>
                <w:i/>
                <w:sz w:val="20"/>
              </w:rPr>
              <w:t>aestimare</w:t>
            </w:r>
          </w:p>
          <w:p>
            <w:pPr>
              <w:pStyle w:val="TableParagraph"/>
              <w:spacing w:before="2"/>
              <w:rPr>
                <w:sz w:val="20"/>
              </w:rPr>
            </w:pPr>
            <w:r>
              <w:rPr>
                <w:sz w:val="20"/>
              </w:rPr>
              <w:t>que tem talvez pelo que pudemos julgar olhando</w:t>
            </w:r>
          </w:p>
        </w:tc>
        <w:tc>
          <w:tcPr>
            <w:tcW w:w="4438" w:type="dxa"/>
            <w:tcBorders>
              <w:left w:val="single" w:sz="3" w:space="0" w:color="000000"/>
              <w:right w:val="single" w:sz="3" w:space="0" w:color="000000"/>
            </w:tcBorders>
          </w:tcPr>
          <w:p>
            <w:pPr>
              <w:pStyle w:val="TableParagraph"/>
              <w:ind w:left="103" w:right="103"/>
              <w:jc w:val="both"/>
              <w:rPr>
                <w:sz w:val="20"/>
              </w:rPr>
            </w:pPr>
            <w:r>
              <w:rPr>
                <w:sz w:val="20"/>
              </w:rPr>
              <w:t>Note-se de novo o particípio presente, substituído em Port. pelo gerúndio; do advérbio  </w:t>
            </w:r>
            <w:r>
              <w:rPr>
                <w:i/>
                <w:sz w:val="20"/>
              </w:rPr>
              <w:t>forsitam </w:t>
            </w:r>
            <w:r>
              <w:rPr>
                <w:sz w:val="20"/>
              </w:rPr>
              <w:t>derivou o Italiano </w:t>
            </w:r>
            <w:r>
              <w:rPr>
                <w:i/>
                <w:sz w:val="20"/>
              </w:rPr>
              <w:t>forse, </w:t>
            </w:r>
            <w:r>
              <w:rPr>
                <w:sz w:val="20"/>
              </w:rPr>
              <w:t>mas o Port. criou a forma </w:t>
            </w:r>
            <w:r>
              <w:rPr>
                <w:i/>
                <w:sz w:val="20"/>
              </w:rPr>
              <w:t>talvez </w:t>
            </w:r>
            <w:r>
              <w:rPr>
                <w:sz w:val="20"/>
              </w:rPr>
              <w:t>em seu</w:t>
            </w:r>
            <w:r>
              <w:rPr>
                <w:spacing w:val="-4"/>
                <w:sz w:val="20"/>
              </w:rPr>
              <w:t> </w:t>
            </w:r>
            <w:r>
              <w:rPr>
                <w:sz w:val="20"/>
              </w:rPr>
              <w:t>lugar.</w:t>
            </w:r>
          </w:p>
        </w:tc>
      </w:tr>
      <w:tr>
        <w:trPr>
          <w:trHeight w:val="934" w:hRule="exact"/>
        </w:trPr>
        <w:tc>
          <w:tcPr>
            <w:tcW w:w="4428" w:type="dxa"/>
            <w:tcBorders>
              <w:left w:val="single" w:sz="3" w:space="0" w:color="000000"/>
              <w:right w:val="single" w:sz="3" w:space="0" w:color="000000"/>
            </w:tcBorders>
          </w:tcPr>
          <w:p>
            <w:pPr>
              <w:pStyle w:val="TableParagraph"/>
              <w:rPr>
                <w:i/>
                <w:sz w:val="20"/>
              </w:rPr>
            </w:pPr>
            <w:r>
              <w:rPr>
                <w:i/>
                <w:sz w:val="20"/>
              </w:rPr>
              <w:t>aut ipsi dicebant in longo milia passuum forsitam </w:t>
            </w:r>
            <w:r>
              <w:rPr>
                <w:i/>
                <w:sz w:val="20"/>
              </w:rPr>
              <w:t>sedecim</w:t>
            </w:r>
          </w:p>
          <w:p>
            <w:pPr>
              <w:pStyle w:val="TableParagraph"/>
              <w:spacing w:before="2"/>
              <w:rPr>
                <w:sz w:val="20"/>
              </w:rPr>
            </w:pPr>
            <w:r>
              <w:rPr>
                <w:sz w:val="20"/>
              </w:rPr>
              <w:t>ou eles mesmos [os moradores] diziam, talvez, dezesseis mil passos de cumprimento</w:t>
            </w:r>
          </w:p>
        </w:tc>
        <w:tc>
          <w:tcPr>
            <w:tcW w:w="4438" w:type="dxa"/>
            <w:tcBorders>
              <w:left w:val="single" w:sz="3" w:space="0" w:color="000000"/>
              <w:right w:val="single" w:sz="3" w:space="0" w:color="000000"/>
            </w:tcBorders>
          </w:tcPr>
          <w:p>
            <w:pPr>
              <w:pStyle w:val="TableParagraph"/>
              <w:ind w:left="103" w:right="103"/>
              <w:jc w:val="both"/>
              <w:rPr>
                <w:sz w:val="20"/>
              </w:rPr>
            </w:pPr>
            <w:r>
              <w:rPr>
                <w:sz w:val="20"/>
              </w:rPr>
              <w:t>O numeral </w:t>
            </w:r>
            <w:r>
              <w:rPr>
                <w:i/>
                <w:sz w:val="20"/>
              </w:rPr>
              <w:t>sedecim </w:t>
            </w:r>
            <w:r>
              <w:rPr>
                <w:sz w:val="20"/>
              </w:rPr>
              <w:t>sobreviverá no Italiano </w:t>
            </w:r>
            <w:r>
              <w:rPr>
                <w:i/>
                <w:sz w:val="20"/>
              </w:rPr>
              <w:t>sedice </w:t>
            </w:r>
            <w:r>
              <w:rPr>
                <w:sz w:val="20"/>
              </w:rPr>
              <w:t>e no Francês </w:t>
            </w:r>
            <w:r>
              <w:rPr>
                <w:i/>
                <w:sz w:val="20"/>
              </w:rPr>
              <w:t>seize, </w:t>
            </w:r>
            <w:r>
              <w:rPr>
                <w:sz w:val="20"/>
              </w:rPr>
              <w:t>mas o Português e o Castelhano reconstruiriam a forma, através de </w:t>
            </w:r>
            <w:r>
              <w:rPr>
                <w:i/>
                <w:sz w:val="20"/>
              </w:rPr>
              <w:t>dez +e + seis</w:t>
            </w:r>
            <w:r>
              <w:rPr>
                <w:sz w:val="20"/>
              </w:rPr>
              <w:t>.</w:t>
            </w:r>
          </w:p>
        </w:tc>
      </w:tr>
    </w:tbl>
    <w:p>
      <w:pPr>
        <w:pStyle w:val="BodyText"/>
        <w:rPr>
          <w:b/>
          <w:i/>
          <w:sz w:val="20"/>
        </w:rPr>
      </w:pPr>
    </w:p>
    <w:p>
      <w:pPr>
        <w:pStyle w:val="BodyText"/>
        <w:rPr>
          <w:b/>
          <w:i/>
          <w:sz w:val="20"/>
        </w:rPr>
      </w:pPr>
    </w:p>
    <w:p>
      <w:pPr>
        <w:pStyle w:val="BodyText"/>
        <w:spacing w:before="11"/>
        <w:rPr>
          <w:b/>
          <w:i/>
          <w:sz w:val="25"/>
        </w:rPr>
      </w:pPr>
    </w:p>
    <w:p>
      <w:pPr>
        <w:spacing w:line="360" w:lineRule="auto" w:before="69"/>
        <w:ind w:left="220" w:right="240" w:firstLine="0"/>
        <w:jc w:val="both"/>
        <w:rPr>
          <w:sz w:val="24"/>
        </w:rPr>
      </w:pPr>
      <w:r>
        <w:rPr>
          <w:sz w:val="24"/>
        </w:rPr>
        <w:t>Ficou famoso, também, o “Testamentum Porcelli”, isto é, o Testamento do Porquinho, </w:t>
      </w:r>
      <w:r>
        <w:rPr>
          <w:i/>
          <w:sz w:val="24"/>
        </w:rPr>
        <w:t>“datado possivelmente do séc. IV depois de Cristo, em que se registram as últimas </w:t>
      </w:r>
      <w:r>
        <w:rPr>
          <w:i/>
          <w:sz w:val="24"/>
        </w:rPr>
        <w:t>vontades do porquinho M. Grunnius Corocotta, ditadas ao cozinheiro e aos parentes pouco antes de sua morte”</w:t>
      </w:r>
      <w:r>
        <w:rPr>
          <w:sz w:val="24"/>
        </w:rPr>
        <w:t>: Ilari (2004: 114). Esse mesmo autor comenta que o texto é uma paródia. Segundo São Jerônimo, as crianças recitavam partes do texto, divertindo-se a valer. Seu autor tinha domínio do Latim Culto, mas deixa escapar aqui e ali alguns traços que viriam a consolidar-se nas línguas românicas.</w:t>
      </w:r>
    </w:p>
    <w:p>
      <w:pPr>
        <w:pStyle w:val="BodyText"/>
      </w:pPr>
    </w:p>
    <w:p>
      <w:pPr>
        <w:spacing w:before="143"/>
        <w:ind w:left="220" w:right="0" w:firstLine="0"/>
        <w:jc w:val="both"/>
        <w:rPr>
          <w:b/>
          <w:i/>
          <w:sz w:val="24"/>
        </w:rPr>
      </w:pPr>
      <w:r>
        <w:rPr>
          <w:rFonts w:ascii="Wingdings" w:hAnsi="Wingdings"/>
          <w:sz w:val="24"/>
        </w:rPr>
        <w:t></w:t>
      </w:r>
      <w:r>
        <w:rPr>
          <w:sz w:val="24"/>
        </w:rPr>
        <w:t> </w:t>
      </w:r>
      <w:r>
        <w:rPr>
          <w:b/>
          <w:sz w:val="24"/>
        </w:rPr>
        <w:t>Texto-amostra do </w:t>
      </w:r>
      <w:r>
        <w:rPr>
          <w:b/>
          <w:i/>
          <w:sz w:val="24"/>
        </w:rPr>
        <w:t>Testamentum Porcelli</w:t>
      </w:r>
    </w:p>
    <w:p>
      <w:pPr>
        <w:pStyle w:val="BodyText"/>
        <w:rPr>
          <w:b/>
          <w:i/>
          <w:sz w:val="12"/>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8"/>
        <w:gridCol w:w="4438"/>
      </w:tblGrid>
      <w:tr>
        <w:trPr>
          <w:trHeight w:val="241" w:hRule="exact"/>
        </w:trPr>
        <w:tc>
          <w:tcPr>
            <w:tcW w:w="4428" w:type="dxa"/>
            <w:tcBorders>
              <w:left w:val="single" w:sz="3" w:space="0" w:color="000000"/>
              <w:bottom w:val="single" w:sz="3" w:space="0" w:color="000000"/>
              <w:right w:val="single" w:sz="3" w:space="0" w:color="000000"/>
            </w:tcBorders>
          </w:tcPr>
          <w:p>
            <w:pPr>
              <w:pStyle w:val="TableParagraph"/>
              <w:ind w:left="1166"/>
              <w:rPr>
                <w:b/>
                <w:sz w:val="20"/>
              </w:rPr>
            </w:pPr>
            <w:r>
              <w:rPr>
                <w:b/>
                <w:sz w:val="20"/>
              </w:rPr>
              <w:t>TEXTO E TRADUÇÃO</w:t>
            </w:r>
          </w:p>
        </w:tc>
        <w:tc>
          <w:tcPr>
            <w:tcW w:w="4438" w:type="dxa"/>
            <w:tcBorders>
              <w:left w:val="single" w:sz="3" w:space="0" w:color="000000"/>
              <w:bottom w:val="single" w:sz="3" w:space="0" w:color="000000"/>
              <w:right w:val="single" w:sz="3" w:space="0" w:color="000000"/>
            </w:tcBorders>
          </w:tcPr>
          <w:p>
            <w:pPr>
              <w:pStyle w:val="TableParagraph"/>
              <w:ind w:left="820"/>
              <w:rPr>
                <w:b/>
                <w:sz w:val="20"/>
              </w:rPr>
            </w:pPr>
            <w:bookmarkStart w:name="QUE SE APRENDE COM ISSO" w:id="62"/>
            <w:bookmarkEnd w:id="62"/>
            <w:r>
              <w:rPr/>
            </w:r>
            <w:r>
              <w:rPr>
                <w:b/>
                <w:sz w:val="20"/>
              </w:rPr>
              <w:t>QUE SE APRENDE COM ISSO</w:t>
            </w:r>
          </w:p>
        </w:tc>
      </w:tr>
    </w:tbl>
    <w:p>
      <w:pPr>
        <w:spacing w:after="0"/>
        <w:rPr>
          <w:sz w:val="20"/>
        </w:rPr>
        <w:sectPr>
          <w:pgSz w:w="12240" w:h="15840"/>
          <w:pgMar w:header="720" w:footer="916" w:top="2160" w:bottom="1100" w:left="1580" w:right="1560"/>
        </w:sectPr>
      </w:pPr>
    </w:p>
    <w:p>
      <w:pPr>
        <w:pStyle w:val="BodyText"/>
        <w:spacing w:before="9"/>
        <w:rPr>
          <w:b/>
          <w:i/>
          <w:sz w:val="19"/>
        </w:r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428"/>
        <w:gridCol w:w="4438"/>
      </w:tblGrid>
      <w:tr>
        <w:trPr>
          <w:trHeight w:val="2094" w:hRule="exact"/>
        </w:trPr>
        <w:tc>
          <w:tcPr>
            <w:tcW w:w="4428" w:type="dxa"/>
            <w:tcBorders>
              <w:left w:val="single" w:sz="3" w:space="0" w:color="000000"/>
              <w:bottom w:val="single" w:sz="3" w:space="0" w:color="000000"/>
              <w:right w:val="single" w:sz="3" w:space="0" w:color="000000"/>
            </w:tcBorders>
          </w:tcPr>
          <w:p>
            <w:pPr>
              <w:pStyle w:val="TableParagraph"/>
              <w:tabs>
                <w:tab w:pos="879" w:val="left" w:leader="none"/>
                <w:tab w:pos="2143" w:val="left" w:leader="none"/>
                <w:tab w:pos="3069" w:val="left" w:leader="none"/>
                <w:tab w:pos="3541" w:val="left" w:leader="none"/>
              </w:tabs>
              <w:spacing w:before="11"/>
              <w:ind w:right="103"/>
              <w:rPr>
                <w:sz w:val="20"/>
              </w:rPr>
            </w:pPr>
            <w:r>
              <w:rPr>
                <w:i/>
                <w:sz w:val="20"/>
              </w:rPr>
              <w:t>Incipit</w:t>
              <w:tab/>
              <w:t>testamentum</w:t>
              <w:tab/>
              <w:t>porcelli.</w:t>
              <w:tab/>
              <w:t>M.</w:t>
              <w:tab/>
              <w:t>Grunnius </w:t>
            </w:r>
            <w:r>
              <w:rPr>
                <w:i/>
                <w:sz w:val="20"/>
              </w:rPr>
              <w:t>Corocotta porcellus testamentum fecit. Quoniam manu mea scribere non potui, scribendum dictaui. </w:t>
            </w:r>
            <w:r>
              <w:rPr>
                <w:sz w:val="20"/>
              </w:rPr>
              <w:t>Começa o testamento do porquinho. Como não pude escrever com minha mão, ditei para ser</w:t>
            </w:r>
            <w:r>
              <w:rPr>
                <w:spacing w:val="-10"/>
                <w:sz w:val="20"/>
              </w:rPr>
              <w:t> </w:t>
            </w:r>
            <w:r>
              <w:rPr>
                <w:sz w:val="20"/>
              </w:rPr>
              <w:t>escrito</w:t>
            </w:r>
          </w:p>
        </w:tc>
        <w:tc>
          <w:tcPr>
            <w:tcW w:w="4438" w:type="dxa"/>
            <w:tcBorders>
              <w:left w:val="single" w:sz="3" w:space="0" w:color="000000"/>
              <w:bottom w:val="single" w:sz="3" w:space="0" w:color="000000"/>
              <w:right w:val="single" w:sz="3" w:space="0" w:color="000000"/>
            </w:tcBorders>
          </w:tcPr>
          <w:p>
            <w:pPr>
              <w:pStyle w:val="TableParagraph"/>
              <w:spacing w:before="11"/>
              <w:ind w:left="103" w:right="101"/>
              <w:jc w:val="both"/>
              <w:rPr>
                <w:i/>
                <w:sz w:val="20"/>
              </w:rPr>
            </w:pPr>
            <w:r>
              <w:rPr>
                <w:sz w:val="20"/>
              </w:rPr>
              <w:t>O diminutivo de </w:t>
            </w:r>
            <w:r>
              <w:rPr>
                <w:i/>
                <w:sz w:val="20"/>
              </w:rPr>
              <w:t>porcus, porcelli </w:t>
            </w:r>
            <w:r>
              <w:rPr>
                <w:sz w:val="20"/>
              </w:rPr>
              <w:t>aponta para o grande número de palavras portuguesas que derivaram do diminutivo em </w:t>
            </w:r>
            <w:r>
              <w:rPr>
                <w:i/>
                <w:sz w:val="20"/>
              </w:rPr>
              <w:t>-elus</w:t>
            </w:r>
            <w:r>
              <w:rPr>
                <w:sz w:val="20"/>
              </w:rPr>
              <w:t>, como </w:t>
            </w:r>
            <w:r>
              <w:rPr>
                <w:i/>
                <w:sz w:val="20"/>
              </w:rPr>
              <w:t>ovis / </w:t>
            </w:r>
            <w:r>
              <w:rPr>
                <w:i/>
                <w:sz w:val="20"/>
              </w:rPr>
              <w:t>ovicula &gt; ovelha; vas / vascella &gt; baixela; aures / auricula &gt; orelha. </w:t>
            </w:r>
            <w:r>
              <w:rPr>
                <w:sz w:val="20"/>
              </w:rPr>
              <w:t>O nome do porquinho, </w:t>
            </w:r>
            <w:r>
              <w:rPr>
                <w:i/>
                <w:sz w:val="20"/>
              </w:rPr>
              <w:t>Grunnius, </w:t>
            </w:r>
            <w:r>
              <w:rPr>
                <w:sz w:val="20"/>
              </w:rPr>
              <w:t>de </w:t>
            </w:r>
            <w:r>
              <w:rPr>
                <w:i/>
                <w:sz w:val="20"/>
              </w:rPr>
              <w:t>Grundius, </w:t>
            </w:r>
            <w:r>
              <w:rPr>
                <w:sz w:val="20"/>
              </w:rPr>
              <w:t>calcado em </w:t>
            </w:r>
            <w:r>
              <w:rPr>
                <w:i/>
                <w:sz w:val="20"/>
              </w:rPr>
              <w:t>grundire </w:t>
            </w:r>
            <w:r>
              <w:rPr>
                <w:sz w:val="20"/>
              </w:rPr>
              <w:t>“grunhir”, mostra a mudança do grupo </w:t>
            </w:r>
            <w:r>
              <w:rPr>
                <w:i/>
                <w:sz w:val="20"/>
              </w:rPr>
              <w:t>nd </w:t>
            </w:r>
            <w:r>
              <w:rPr>
                <w:sz w:val="20"/>
              </w:rPr>
              <w:t>para </w:t>
            </w:r>
            <w:r>
              <w:rPr>
                <w:i/>
                <w:sz w:val="20"/>
              </w:rPr>
              <w:t>nn</w:t>
            </w:r>
            <w:r>
              <w:rPr>
                <w:sz w:val="20"/>
              </w:rPr>
              <w:t>, tendência ainda hoje observada quando dizemos </w:t>
            </w:r>
            <w:r>
              <w:rPr>
                <w:i/>
                <w:sz w:val="20"/>
              </w:rPr>
              <w:t>falano </w:t>
            </w:r>
            <w:r>
              <w:rPr>
                <w:sz w:val="20"/>
              </w:rPr>
              <w:t>em vez de </w:t>
            </w:r>
            <w:r>
              <w:rPr>
                <w:i/>
                <w:sz w:val="20"/>
              </w:rPr>
              <w:t>falando.</w:t>
            </w:r>
          </w:p>
        </w:tc>
      </w:tr>
      <w:tr>
        <w:trPr>
          <w:trHeight w:val="247" w:hRule="exact"/>
        </w:trPr>
        <w:tc>
          <w:tcPr>
            <w:tcW w:w="4428" w:type="dxa"/>
            <w:tcBorders>
              <w:top w:val="single" w:sz="3" w:space="0" w:color="000000"/>
              <w:left w:val="single" w:sz="3" w:space="0" w:color="000000"/>
              <w:right w:val="single" w:sz="3" w:space="0" w:color="000000"/>
            </w:tcBorders>
          </w:tcPr>
          <w:p>
            <w:pPr>
              <w:pStyle w:val="TableParagraph"/>
              <w:rPr>
                <w:i/>
                <w:sz w:val="20"/>
              </w:rPr>
            </w:pPr>
            <w:r>
              <w:rPr>
                <w:i/>
                <w:sz w:val="20"/>
              </w:rPr>
              <w:t>Magirus   cocus   dixit:   “veni   huc,   eversor domi,</w:t>
            </w:r>
          </w:p>
        </w:tc>
        <w:tc>
          <w:tcPr>
            <w:tcW w:w="4438" w:type="dxa"/>
            <w:tcBorders>
              <w:top w:val="single" w:sz="3" w:space="0" w:color="000000"/>
              <w:left w:val="single" w:sz="3" w:space="0" w:color="000000"/>
              <w:right w:val="single" w:sz="3" w:space="0" w:color="000000"/>
            </w:tcBorders>
          </w:tcPr>
          <w:p>
            <w:pPr>
              <w:pStyle w:val="TableParagraph"/>
              <w:tabs>
                <w:tab w:pos="901" w:val="left" w:leader="none"/>
              </w:tabs>
              <w:ind w:left="103"/>
              <w:rPr>
                <w:sz w:val="20"/>
              </w:rPr>
            </w:pPr>
            <w:r>
              <w:rPr>
                <w:i/>
                <w:sz w:val="20"/>
              </w:rPr>
              <w:t>Cocus</w:t>
              <w:tab/>
            </w:r>
            <w:r>
              <w:rPr>
                <w:sz w:val="20"/>
              </w:rPr>
              <w:t>(e   </w:t>
            </w:r>
            <w:r>
              <w:rPr>
                <w:i/>
                <w:sz w:val="20"/>
              </w:rPr>
              <w:t>cocina</w:t>
            </w:r>
            <w:r>
              <w:rPr>
                <w:sz w:val="20"/>
              </w:rPr>
              <w:t>)   apontam   para   a </w:t>
            </w:r>
            <w:r>
              <w:rPr>
                <w:spacing w:val="41"/>
                <w:sz w:val="20"/>
              </w:rPr>
              <w:t> </w:t>
            </w:r>
            <w:r>
              <w:rPr>
                <w:sz w:val="20"/>
              </w:rPr>
              <w:t>pronúncia</w:t>
            </w:r>
          </w:p>
        </w:tc>
      </w:tr>
      <w:tr>
        <w:trPr>
          <w:trHeight w:val="231" w:hRule="exact"/>
        </w:trPr>
        <w:tc>
          <w:tcPr>
            <w:tcW w:w="4428" w:type="dxa"/>
            <w:tcBorders>
              <w:left w:val="single" w:sz="3" w:space="0" w:color="000000"/>
              <w:right w:val="single" w:sz="3" w:space="0" w:color="000000"/>
            </w:tcBorders>
          </w:tcPr>
          <w:p>
            <w:pPr>
              <w:pStyle w:val="TableParagraph"/>
              <w:spacing w:line="220" w:lineRule="exact" w:before="0"/>
              <w:rPr>
                <w:i/>
                <w:sz w:val="20"/>
              </w:rPr>
            </w:pPr>
            <w:r>
              <w:rPr>
                <w:i/>
                <w:sz w:val="20"/>
              </w:rPr>
              <w:t>solivertiator,  fugitive  porcelle, et hodie tibi  dirimo</w:t>
            </w:r>
          </w:p>
        </w:tc>
        <w:tc>
          <w:tcPr>
            <w:tcW w:w="4438" w:type="dxa"/>
            <w:tcBorders>
              <w:left w:val="single" w:sz="3" w:space="0" w:color="000000"/>
              <w:right w:val="single" w:sz="3" w:space="0" w:color="000000"/>
            </w:tcBorders>
          </w:tcPr>
          <w:p>
            <w:pPr>
              <w:pStyle w:val="TableParagraph"/>
              <w:spacing w:line="220" w:lineRule="exact" w:before="0"/>
              <w:ind w:left="103"/>
              <w:rPr>
                <w:i/>
                <w:sz w:val="20"/>
              </w:rPr>
            </w:pPr>
            <w:r>
              <w:rPr>
                <w:sz w:val="20"/>
              </w:rPr>
              <w:t>popular,  em  que  se  omitia  a  vogal  </w:t>
            </w:r>
            <w:r>
              <w:rPr>
                <w:i/>
                <w:sz w:val="20"/>
              </w:rPr>
              <w:t>u  </w:t>
            </w:r>
            <w:r>
              <w:rPr>
                <w:sz w:val="20"/>
              </w:rPr>
              <w:t>de </w:t>
            </w:r>
            <w:r>
              <w:rPr>
                <w:i/>
                <w:sz w:val="20"/>
              </w:rPr>
              <w:t>coquus,</w:t>
            </w:r>
          </w:p>
        </w:tc>
      </w:tr>
      <w:tr>
        <w:trPr>
          <w:trHeight w:val="231" w:hRule="exact"/>
        </w:trPr>
        <w:tc>
          <w:tcPr>
            <w:tcW w:w="4428" w:type="dxa"/>
            <w:tcBorders>
              <w:left w:val="single" w:sz="3" w:space="0" w:color="000000"/>
              <w:right w:val="single" w:sz="3" w:space="0" w:color="000000"/>
            </w:tcBorders>
          </w:tcPr>
          <w:p>
            <w:pPr>
              <w:pStyle w:val="TableParagraph"/>
              <w:spacing w:line="219" w:lineRule="exact" w:before="0"/>
              <w:rPr>
                <w:i/>
                <w:sz w:val="20"/>
              </w:rPr>
            </w:pPr>
            <w:r>
              <w:rPr>
                <w:i/>
                <w:sz w:val="20"/>
              </w:rPr>
              <w:t>vitam”. Corocotta porcellus dixit: “si qua feci, si</w:t>
            </w:r>
          </w:p>
        </w:tc>
        <w:tc>
          <w:tcPr>
            <w:tcW w:w="4438" w:type="dxa"/>
            <w:tcBorders>
              <w:left w:val="single" w:sz="3" w:space="0" w:color="000000"/>
              <w:right w:val="single" w:sz="3" w:space="0" w:color="000000"/>
            </w:tcBorders>
          </w:tcPr>
          <w:p>
            <w:pPr>
              <w:pStyle w:val="TableParagraph"/>
              <w:tabs>
                <w:tab w:pos="999" w:val="left" w:leader="none"/>
                <w:tab w:pos="2081" w:val="left" w:leader="none"/>
                <w:tab w:pos="2695" w:val="left" w:leader="none"/>
                <w:tab w:pos="3253" w:val="left" w:leader="none"/>
                <w:tab w:pos="3545" w:val="left" w:leader="none"/>
              </w:tabs>
              <w:spacing w:line="219" w:lineRule="exact" w:before="0"/>
              <w:ind w:left="103"/>
              <w:rPr>
                <w:sz w:val="20"/>
              </w:rPr>
            </w:pPr>
            <w:r>
              <w:rPr>
                <w:i/>
                <w:sz w:val="20"/>
              </w:rPr>
              <w:t>coquina</w:t>
            </w:r>
            <w:r>
              <w:rPr>
                <w:sz w:val="20"/>
              </w:rPr>
              <w:t>,</w:t>
              <w:tab/>
              <w:t>permitindo</w:t>
              <w:tab/>
              <w:t>neste</w:t>
              <w:tab/>
              <w:t>caso</w:t>
              <w:tab/>
              <w:t>a</w:t>
              <w:tab/>
              <w:t>derivação</w:t>
            </w:r>
          </w:p>
        </w:tc>
      </w:tr>
      <w:tr>
        <w:trPr>
          <w:trHeight w:val="231" w:hRule="exact"/>
        </w:trPr>
        <w:tc>
          <w:tcPr>
            <w:tcW w:w="4428" w:type="dxa"/>
            <w:tcBorders>
              <w:left w:val="single" w:sz="3" w:space="0" w:color="000000"/>
              <w:right w:val="single" w:sz="3" w:space="0" w:color="000000"/>
            </w:tcBorders>
          </w:tcPr>
          <w:p>
            <w:pPr>
              <w:pStyle w:val="TableParagraph"/>
              <w:spacing w:line="220" w:lineRule="exact" w:before="0"/>
              <w:rPr>
                <w:i/>
                <w:sz w:val="20"/>
              </w:rPr>
            </w:pPr>
            <w:r>
              <w:rPr>
                <w:i/>
                <w:sz w:val="20"/>
              </w:rPr>
              <w:t>qua peccavi, su qua vascella pedibus meis confregi,</w:t>
            </w:r>
          </w:p>
        </w:tc>
        <w:tc>
          <w:tcPr>
            <w:tcW w:w="4438" w:type="dxa"/>
            <w:tcBorders>
              <w:left w:val="single" w:sz="3" w:space="0" w:color="000000"/>
              <w:right w:val="single" w:sz="3" w:space="0" w:color="000000"/>
            </w:tcBorders>
          </w:tcPr>
          <w:p>
            <w:pPr>
              <w:pStyle w:val="TableParagraph"/>
              <w:spacing w:line="220" w:lineRule="exact" w:before="0"/>
              <w:ind w:left="103"/>
              <w:rPr>
                <w:sz w:val="20"/>
              </w:rPr>
            </w:pPr>
            <w:r>
              <w:rPr>
                <w:sz w:val="20"/>
              </w:rPr>
              <w:t>portuguesa </w:t>
            </w:r>
            <w:r>
              <w:rPr>
                <w:i/>
                <w:sz w:val="20"/>
              </w:rPr>
              <w:t>cozinha</w:t>
            </w:r>
            <w:r>
              <w:rPr>
                <w:sz w:val="20"/>
              </w:rPr>
              <w:t>.</w:t>
            </w:r>
          </w:p>
        </w:tc>
      </w:tr>
      <w:tr>
        <w:trPr>
          <w:trHeight w:val="231" w:hRule="exact"/>
        </w:trPr>
        <w:tc>
          <w:tcPr>
            <w:tcW w:w="4428" w:type="dxa"/>
            <w:tcBorders>
              <w:left w:val="single" w:sz="3" w:space="0" w:color="000000"/>
              <w:right w:val="single" w:sz="3" w:space="0" w:color="000000"/>
            </w:tcBorders>
          </w:tcPr>
          <w:p>
            <w:pPr>
              <w:pStyle w:val="TableParagraph"/>
              <w:spacing w:line="219" w:lineRule="exact" w:before="0"/>
              <w:rPr>
                <w:i/>
                <w:sz w:val="20"/>
              </w:rPr>
            </w:pPr>
            <w:r>
              <w:rPr>
                <w:i/>
                <w:sz w:val="20"/>
              </w:rPr>
              <w:t>rogo, domine coce, vitam peto, concede roganti”.</w:t>
            </w:r>
          </w:p>
        </w:tc>
        <w:tc>
          <w:tcPr>
            <w:tcW w:w="4438" w:type="dxa"/>
            <w:tcBorders>
              <w:left w:val="single" w:sz="3" w:space="0" w:color="000000"/>
              <w:right w:val="single" w:sz="3" w:space="0" w:color="000000"/>
            </w:tcBorders>
          </w:tcPr>
          <w:p>
            <w:pPr/>
          </w:p>
        </w:tc>
      </w:tr>
      <w:tr>
        <w:trPr>
          <w:trHeight w:val="231" w:hRule="exact"/>
        </w:trPr>
        <w:tc>
          <w:tcPr>
            <w:tcW w:w="4428" w:type="dxa"/>
            <w:tcBorders>
              <w:left w:val="single" w:sz="3" w:space="0" w:color="000000"/>
              <w:right w:val="single" w:sz="3" w:space="0" w:color="000000"/>
            </w:tcBorders>
          </w:tcPr>
          <w:p>
            <w:pPr>
              <w:pStyle w:val="TableParagraph"/>
              <w:spacing w:line="220" w:lineRule="exact" w:before="0"/>
              <w:rPr>
                <w:sz w:val="20"/>
              </w:rPr>
            </w:pPr>
            <w:r>
              <w:rPr>
                <w:sz w:val="20"/>
              </w:rPr>
              <w:t>O cozinheiro Magiro disse: “vem aqui, destruidor da</w:t>
            </w:r>
          </w:p>
        </w:tc>
        <w:tc>
          <w:tcPr>
            <w:tcW w:w="4438" w:type="dxa"/>
            <w:tcBorders>
              <w:left w:val="single" w:sz="3" w:space="0" w:color="000000"/>
              <w:right w:val="single" w:sz="3" w:space="0" w:color="000000"/>
            </w:tcBorders>
          </w:tcPr>
          <w:p>
            <w:pPr/>
          </w:p>
        </w:tc>
      </w:tr>
      <w:tr>
        <w:trPr>
          <w:trHeight w:val="231" w:hRule="exact"/>
        </w:trPr>
        <w:tc>
          <w:tcPr>
            <w:tcW w:w="4428" w:type="dxa"/>
            <w:tcBorders>
              <w:left w:val="single" w:sz="3" w:space="0" w:color="000000"/>
              <w:right w:val="single" w:sz="3" w:space="0" w:color="000000"/>
            </w:tcBorders>
          </w:tcPr>
          <w:p>
            <w:pPr>
              <w:pStyle w:val="TableParagraph"/>
              <w:spacing w:line="219" w:lineRule="exact" w:before="0"/>
              <w:rPr>
                <w:sz w:val="20"/>
              </w:rPr>
            </w:pPr>
            <w:r>
              <w:rPr>
                <w:sz w:val="20"/>
              </w:rPr>
              <w:t>casa, lambedor do chão, porquinho fugitivo, e   hoje</w:t>
            </w:r>
          </w:p>
        </w:tc>
        <w:tc>
          <w:tcPr>
            <w:tcW w:w="4438" w:type="dxa"/>
            <w:tcBorders>
              <w:left w:val="single" w:sz="3" w:space="0" w:color="000000"/>
              <w:right w:val="single" w:sz="3" w:space="0" w:color="000000"/>
            </w:tcBorders>
          </w:tcPr>
          <w:p>
            <w:pPr/>
          </w:p>
        </w:tc>
      </w:tr>
      <w:tr>
        <w:trPr>
          <w:trHeight w:val="231" w:hRule="exact"/>
        </w:trPr>
        <w:tc>
          <w:tcPr>
            <w:tcW w:w="4428" w:type="dxa"/>
            <w:tcBorders>
              <w:left w:val="single" w:sz="3" w:space="0" w:color="000000"/>
              <w:right w:val="single" w:sz="3" w:space="0" w:color="000000"/>
            </w:tcBorders>
          </w:tcPr>
          <w:p>
            <w:pPr>
              <w:pStyle w:val="TableParagraph"/>
              <w:spacing w:line="220" w:lineRule="exact" w:before="0"/>
              <w:rPr>
                <w:sz w:val="20"/>
              </w:rPr>
            </w:pPr>
            <w:r>
              <w:rPr>
                <w:sz w:val="20"/>
              </w:rPr>
              <w:t>acabo  com  tua vida.  O porquinho  Corocota disse:</w:t>
            </w:r>
          </w:p>
        </w:tc>
        <w:tc>
          <w:tcPr>
            <w:tcW w:w="4438" w:type="dxa"/>
            <w:tcBorders>
              <w:left w:val="single" w:sz="3" w:space="0" w:color="000000"/>
              <w:right w:val="single" w:sz="3" w:space="0" w:color="000000"/>
            </w:tcBorders>
          </w:tcPr>
          <w:p>
            <w:pPr/>
          </w:p>
        </w:tc>
      </w:tr>
      <w:tr>
        <w:trPr>
          <w:trHeight w:val="231" w:hRule="exact"/>
        </w:trPr>
        <w:tc>
          <w:tcPr>
            <w:tcW w:w="4428" w:type="dxa"/>
            <w:tcBorders>
              <w:left w:val="single" w:sz="3" w:space="0" w:color="000000"/>
              <w:right w:val="single" w:sz="3" w:space="0" w:color="000000"/>
            </w:tcBorders>
          </w:tcPr>
          <w:p>
            <w:pPr>
              <w:pStyle w:val="TableParagraph"/>
              <w:spacing w:line="219" w:lineRule="exact" w:before="0"/>
              <w:rPr>
                <w:sz w:val="20"/>
              </w:rPr>
            </w:pPr>
            <w:r>
              <w:rPr>
                <w:sz w:val="20"/>
              </w:rPr>
              <w:t>“se  fiz  algo,   se  cometi  algum   erro,  se   quebrei</w:t>
            </w:r>
          </w:p>
        </w:tc>
        <w:tc>
          <w:tcPr>
            <w:tcW w:w="4438" w:type="dxa"/>
            <w:tcBorders>
              <w:left w:val="single" w:sz="3" w:space="0" w:color="000000"/>
              <w:right w:val="single" w:sz="3" w:space="0" w:color="000000"/>
            </w:tcBorders>
          </w:tcPr>
          <w:p>
            <w:pPr/>
          </w:p>
        </w:tc>
      </w:tr>
      <w:tr>
        <w:trPr>
          <w:trHeight w:val="231" w:hRule="exact"/>
        </w:trPr>
        <w:tc>
          <w:tcPr>
            <w:tcW w:w="4428" w:type="dxa"/>
            <w:tcBorders>
              <w:left w:val="single" w:sz="3" w:space="0" w:color="000000"/>
              <w:right w:val="single" w:sz="3" w:space="0" w:color="000000"/>
            </w:tcBorders>
          </w:tcPr>
          <w:p>
            <w:pPr>
              <w:pStyle w:val="TableParagraph"/>
              <w:spacing w:line="220" w:lineRule="exact" w:before="0"/>
              <w:rPr>
                <w:sz w:val="20"/>
              </w:rPr>
            </w:pPr>
            <w:r>
              <w:rPr>
                <w:sz w:val="20"/>
              </w:rPr>
              <w:t>algumas  vazilhas  com  os  meus  pés,  rogo, senhor</w:t>
            </w:r>
          </w:p>
        </w:tc>
        <w:tc>
          <w:tcPr>
            <w:tcW w:w="4438" w:type="dxa"/>
            <w:tcBorders>
              <w:left w:val="single" w:sz="3" w:space="0" w:color="000000"/>
              <w:right w:val="single" w:sz="3" w:space="0" w:color="000000"/>
            </w:tcBorders>
          </w:tcPr>
          <w:p>
            <w:pPr/>
          </w:p>
        </w:tc>
      </w:tr>
      <w:tr>
        <w:trPr>
          <w:trHeight w:val="225" w:hRule="exact"/>
        </w:trPr>
        <w:tc>
          <w:tcPr>
            <w:tcW w:w="4428" w:type="dxa"/>
            <w:tcBorders>
              <w:left w:val="single" w:sz="3" w:space="0" w:color="000000"/>
              <w:bottom w:val="single" w:sz="4" w:space="0" w:color="000000"/>
              <w:right w:val="single" w:sz="3" w:space="0" w:color="000000"/>
            </w:tcBorders>
          </w:tcPr>
          <w:p>
            <w:pPr>
              <w:pStyle w:val="TableParagraph"/>
              <w:spacing w:line="219" w:lineRule="exact" w:before="0"/>
              <w:rPr>
                <w:sz w:val="20"/>
              </w:rPr>
            </w:pPr>
            <w:r>
              <w:rPr>
                <w:sz w:val="20"/>
              </w:rPr>
              <w:t>cozinheiro, peço a vida, perdoa ao suplicante”.</w:t>
            </w:r>
          </w:p>
        </w:tc>
        <w:tc>
          <w:tcPr>
            <w:tcW w:w="4438" w:type="dxa"/>
            <w:tcBorders>
              <w:left w:val="single" w:sz="3" w:space="0" w:color="000000"/>
              <w:bottom w:val="single" w:sz="4" w:space="0" w:color="000000"/>
              <w:right w:val="single" w:sz="3" w:space="0" w:color="000000"/>
            </w:tcBorders>
          </w:tcPr>
          <w:p>
            <w:pPr/>
          </w:p>
        </w:tc>
      </w:tr>
      <w:tr>
        <w:trPr>
          <w:trHeight w:val="5092" w:hRule="exact"/>
        </w:trPr>
        <w:tc>
          <w:tcPr>
            <w:tcW w:w="4428" w:type="dxa"/>
            <w:tcBorders>
              <w:top w:val="single" w:sz="4" w:space="0" w:color="000000"/>
              <w:left w:val="single" w:sz="3" w:space="0" w:color="000000"/>
              <w:bottom w:val="single" w:sz="4" w:space="0" w:color="000000"/>
              <w:right w:val="single" w:sz="3" w:space="0" w:color="000000"/>
            </w:tcBorders>
          </w:tcPr>
          <w:p>
            <w:pPr>
              <w:pStyle w:val="TableParagraph"/>
              <w:ind w:right="121"/>
              <w:jc w:val="both"/>
              <w:rPr>
                <w:i/>
                <w:sz w:val="20"/>
              </w:rPr>
            </w:pPr>
            <w:r>
              <w:rPr>
                <w:i/>
                <w:sz w:val="20"/>
              </w:rPr>
              <w:t>(...) Et ut videt se moriturum esse, horae spatium </w:t>
            </w:r>
            <w:bookmarkStart w:name="_bookmark3" w:id="63"/>
            <w:bookmarkEnd w:id="63"/>
            <w:r>
              <w:rPr>
                <w:i/>
                <w:sz w:val="20"/>
              </w:rPr>
            </w:r>
            <w:r>
              <w:rPr>
                <w:i/>
                <w:sz w:val="20"/>
              </w:rPr>
              <w:t>petiit et cocum rogavit ut testamentum facere  posset. Clamavit ad se suos parentes, ut de cibariis suis aliquid dimittere eis. Qui ait: (...) Et de meis visceribus dado donabo sutoribus saetas, rixatoribus capitinas, surdis auriculas, causidicis et verbosis linguam, buculariis intestina, esiciariis femora, mulieribus lumbula, pueris vesicam, puellis caudam, cinaedis musculos, cursoribus et venatoribus talos, latronibus ungulas.</w:t>
            </w:r>
            <w:r>
              <w:rPr>
                <w:i/>
                <w:spacing w:val="-7"/>
                <w:sz w:val="20"/>
              </w:rPr>
              <w:t> </w:t>
            </w:r>
            <w:r>
              <w:rPr>
                <w:i/>
                <w:sz w:val="20"/>
              </w:rPr>
              <w:t>(...)</w:t>
            </w:r>
          </w:p>
          <w:p>
            <w:pPr>
              <w:pStyle w:val="TableParagraph"/>
              <w:spacing w:before="2"/>
              <w:ind w:right="101"/>
              <w:jc w:val="both"/>
              <w:rPr>
                <w:sz w:val="20"/>
              </w:rPr>
            </w:pPr>
            <w:r>
              <w:rPr>
                <w:sz w:val="20"/>
              </w:rPr>
              <w:t>E como percebeu que ia morrer, pediu o tempo de uma hora, e rogou ao cozinheiro para que pudesse fazer um testamento. Chamou a si seus parentes, de modo que lhes legasse algo de seus alimentos. Ele disse: (...) E de minhas vísceras, legarei os pelos aos sapateiros, as cerdas da cabeça aos briguentos, aos surdos as orelhas, aos advogados e prolixos a  língua, aos vaqueiros os intestinos, aos salsicheiros as coxas, às mulheres os lombos, aos meninos a bexiga, às meninas a cauda, aos efeminados os músculos, aos corredores e aos caçadores os calcanhares, aos ladrões os cascos</w:t>
            </w:r>
            <w:r>
              <w:rPr>
                <w:spacing w:val="-5"/>
                <w:sz w:val="20"/>
              </w:rPr>
              <w:t> </w:t>
            </w:r>
            <w:r>
              <w:rPr>
                <w:sz w:val="20"/>
              </w:rPr>
              <w:t>(...)</w:t>
            </w:r>
          </w:p>
        </w:tc>
        <w:tc>
          <w:tcPr>
            <w:tcW w:w="4438" w:type="dxa"/>
            <w:tcBorders>
              <w:top w:val="single" w:sz="4" w:space="0" w:color="000000"/>
              <w:left w:val="single" w:sz="3" w:space="0" w:color="000000"/>
              <w:bottom w:val="single" w:sz="4" w:space="0" w:color="000000"/>
              <w:right w:val="single" w:sz="3" w:space="0" w:color="000000"/>
            </w:tcBorders>
          </w:tcPr>
          <w:p>
            <w:pPr>
              <w:pStyle w:val="TableParagraph"/>
              <w:ind w:left="103" w:right="103"/>
              <w:jc w:val="both"/>
              <w:rPr>
                <w:sz w:val="20"/>
              </w:rPr>
            </w:pPr>
            <w:r>
              <w:rPr>
                <w:sz w:val="20"/>
              </w:rPr>
              <w:t>O texto imita o estilo repetitivo dos documentos públicos, visível nos polissíndetos (</w:t>
            </w:r>
            <w:r>
              <w:rPr>
                <w:i/>
                <w:sz w:val="20"/>
              </w:rPr>
              <w:t>et...et</w:t>
            </w:r>
            <w:r>
              <w:rPr>
                <w:sz w:val="20"/>
              </w:rPr>
              <w:t>) e na repetição do verbo (</w:t>
            </w:r>
            <w:r>
              <w:rPr>
                <w:i/>
                <w:sz w:val="20"/>
              </w:rPr>
              <w:t>dabo donabo </w:t>
            </w:r>
            <w:r>
              <w:rPr>
                <w:sz w:val="20"/>
              </w:rPr>
              <w:t>“darei, doarei”). O uso de </w:t>
            </w:r>
            <w:r>
              <w:rPr>
                <w:i/>
                <w:sz w:val="20"/>
              </w:rPr>
              <w:t>parentes </w:t>
            </w:r>
            <w:r>
              <w:rPr>
                <w:sz w:val="20"/>
              </w:rPr>
              <w:t>como “parentes”, e de </w:t>
            </w:r>
            <w:r>
              <w:rPr>
                <w:i/>
                <w:sz w:val="20"/>
              </w:rPr>
              <w:t>clamare </w:t>
            </w:r>
            <w:r>
              <w:rPr>
                <w:sz w:val="20"/>
              </w:rPr>
              <w:t>como “chamar” também evidencia traços discrepantes do Latim Culto, variedade em que o primeiro termo quer dizer “pais”, e o segundo “lamentar-se aos gritos, proclamar”. Na sintaxe, nota-se o uso das preposições </w:t>
            </w:r>
            <w:r>
              <w:rPr>
                <w:i/>
                <w:sz w:val="20"/>
              </w:rPr>
              <w:t>ad, de</w:t>
            </w:r>
            <w:r>
              <w:rPr>
                <w:sz w:val="20"/>
              </w:rPr>
              <w:t>, dispensáveis  no Latim Culto, nestes casos. </w:t>
            </w:r>
            <w:r>
              <w:rPr>
                <w:i/>
                <w:sz w:val="20"/>
              </w:rPr>
              <w:t>De</w:t>
            </w:r>
            <w:r>
              <w:rPr>
                <w:sz w:val="20"/>
              </w:rPr>
              <w:t>, por exemplo, é  um partitivo em </w:t>
            </w:r>
            <w:r>
              <w:rPr>
                <w:i/>
                <w:sz w:val="20"/>
              </w:rPr>
              <w:t>de meis visceribus</w:t>
            </w:r>
            <w:r>
              <w:rPr>
                <w:sz w:val="20"/>
              </w:rPr>
              <w:t>, e não indica origem de cima para baixo, como no uso culto </w:t>
            </w:r>
            <w:r>
              <w:rPr>
                <w:i/>
                <w:sz w:val="20"/>
              </w:rPr>
              <w:t>de </w:t>
            </w:r>
            <w:r>
              <w:rPr>
                <w:i/>
                <w:sz w:val="20"/>
              </w:rPr>
              <w:t>caelo cadere </w:t>
            </w:r>
            <w:r>
              <w:rPr>
                <w:sz w:val="20"/>
              </w:rPr>
              <w:t>“cair do</w:t>
            </w:r>
            <w:r>
              <w:rPr>
                <w:spacing w:val="-4"/>
                <w:sz w:val="20"/>
              </w:rPr>
              <w:t> </w:t>
            </w:r>
            <w:r>
              <w:rPr>
                <w:sz w:val="20"/>
              </w:rPr>
              <w:t>céu”.</w:t>
            </w:r>
          </w:p>
        </w:tc>
      </w:tr>
    </w:tbl>
    <w:p>
      <w:pPr>
        <w:pStyle w:val="BodyText"/>
        <w:rPr>
          <w:b/>
          <w:i/>
          <w:sz w:val="20"/>
        </w:rPr>
      </w:pPr>
    </w:p>
    <w:p>
      <w:pPr>
        <w:pStyle w:val="BodyText"/>
        <w:rPr>
          <w:b/>
          <w:i/>
          <w:sz w:val="20"/>
        </w:rPr>
      </w:pPr>
    </w:p>
    <w:p>
      <w:pPr>
        <w:pStyle w:val="BodyText"/>
        <w:spacing w:before="11"/>
        <w:rPr>
          <w:b/>
          <w:i/>
          <w:sz w:val="25"/>
        </w:rPr>
      </w:pPr>
    </w:p>
    <w:p>
      <w:pPr>
        <w:pStyle w:val="Heading1"/>
        <w:numPr>
          <w:ilvl w:val="0"/>
          <w:numId w:val="2"/>
        </w:numPr>
        <w:tabs>
          <w:tab w:pos="460" w:val="left" w:leader="none"/>
        </w:tabs>
        <w:spacing w:line="240" w:lineRule="auto" w:before="69" w:after="0"/>
        <w:ind w:left="460" w:right="0" w:hanging="240"/>
        <w:jc w:val="left"/>
      </w:pPr>
      <w:bookmarkStart w:name="4. Preparando o cenário para a formação " w:id="64"/>
      <w:bookmarkEnd w:id="64"/>
      <w:r>
        <w:rPr>
          <w:b w:val="0"/>
        </w:rPr>
      </w:r>
      <w:bookmarkStart w:name="4. Preparando o cenário para a formação " w:id="65"/>
      <w:bookmarkEnd w:id="65"/>
      <w:r>
        <w:rPr/>
        <w:t>P</w:t>
      </w:r>
      <w:r>
        <w:rPr/>
        <w:t>reparando o cenário para a formação do</w:t>
      </w:r>
      <w:r>
        <w:rPr>
          <w:spacing w:val="-10"/>
        </w:rPr>
        <w:t> </w:t>
      </w:r>
      <w:r>
        <w:rPr/>
        <w:t>Português</w:t>
      </w:r>
    </w:p>
    <w:p>
      <w:pPr>
        <w:spacing w:after="0" w:line="240" w:lineRule="auto"/>
        <w:jc w:val="left"/>
        <w:sectPr>
          <w:pgSz w:w="12240" w:h="15840"/>
          <w:pgMar w:header="720" w:footer="916" w:top="2160" w:bottom="1100" w:left="1580" w:right="1560"/>
        </w:sectPr>
      </w:pPr>
    </w:p>
    <w:p>
      <w:pPr>
        <w:pStyle w:val="BodyText"/>
        <w:spacing w:before="1"/>
        <w:rPr>
          <w:b/>
          <w:sz w:val="14"/>
        </w:rPr>
      </w:pPr>
    </w:p>
    <w:p>
      <w:pPr>
        <w:pStyle w:val="BodyText"/>
        <w:spacing w:line="360" w:lineRule="auto" w:before="70"/>
        <w:ind w:left="100" w:right="120"/>
        <w:jc w:val="both"/>
      </w:pPr>
      <w:r>
        <w:rPr/>
        <w:t>A latinização da Península Ibérica pelos romanos e a existência de povos e culturas pré e pós-romanos no território criaram as condições para o surgimento do Português. Vamos ver isso passo a passo.</w:t>
      </w:r>
    </w:p>
    <w:p>
      <w:pPr>
        <w:pStyle w:val="BodyText"/>
      </w:pPr>
    </w:p>
    <w:p>
      <w:pPr>
        <w:pStyle w:val="BodyText"/>
        <w:spacing w:line="360" w:lineRule="auto" w:before="143"/>
        <w:ind w:left="100" w:right="117"/>
        <w:jc w:val="both"/>
      </w:pPr>
      <w:r>
        <w:rPr/>
        <w:t>A expansão romana pela Europa teria como resultado o surgimento de um grande conjunto de línguas, denominadas </w:t>
      </w:r>
      <w:r>
        <w:rPr>
          <w:i/>
        </w:rPr>
        <w:t>línguas românicas</w:t>
      </w:r>
      <w:r>
        <w:rPr/>
        <w:t>, derivadas do Latim Vulgar. Entre os últimos tempos do Latim e o surgimento das línguas românicas, aproximadamente entre os anos 600 e 1000, falou-se na Europa o </w:t>
      </w:r>
      <w:r>
        <w:rPr>
          <w:i/>
        </w:rPr>
        <w:t>Romance</w:t>
      </w:r>
      <w:r>
        <w:rPr/>
        <w:t>. Veja a esse respeito o esquema que aparece no texto “Como as línguas nascem e morrem?”</w:t>
      </w:r>
    </w:p>
    <w:p>
      <w:pPr>
        <w:pStyle w:val="BodyText"/>
      </w:pPr>
    </w:p>
    <w:p>
      <w:pPr>
        <w:pStyle w:val="BodyText"/>
        <w:spacing w:line="360" w:lineRule="auto" w:before="143"/>
        <w:ind w:left="100" w:right="118"/>
        <w:jc w:val="both"/>
      </w:pPr>
      <w:r>
        <w:rPr/>
        <w:t>O Latim Vulgar trazido para a Ibéria era mais arcaico que aquele levado para a Gália, e este, por sua vez, era mais arcaico que aquele levado à Dácia, atual Romênia, conquistada no ano 107 d.C.: olhe de novo o resumo sobre as duas Românias para entender bem isto.</w:t>
      </w:r>
    </w:p>
    <w:p>
      <w:pPr>
        <w:pStyle w:val="BodyText"/>
      </w:pPr>
    </w:p>
    <w:p>
      <w:pPr>
        <w:pStyle w:val="BodyText"/>
        <w:spacing w:line="360" w:lineRule="auto" w:before="143"/>
        <w:ind w:left="100" w:right="118"/>
        <w:jc w:val="both"/>
      </w:pPr>
      <w:r>
        <w:rPr/>
        <w:t>A formação da Língua Portuguesa é uma história que pode ser contada em pelo menos cinco capítulos:</w:t>
      </w:r>
    </w:p>
    <w:p>
      <w:pPr>
        <w:pStyle w:val="BodyText"/>
      </w:pPr>
    </w:p>
    <w:p>
      <w:pPr>
        <w:pStyle w:val="ListParagraph"/>
        <w:numPr>
          <w:ilvl w:val="0"/>
          <w:numId w:val="3"/>
        </w:numPr>
        <w:tabs>
          <w:tab w:pos="878" w:val="left" w:leader="none"/>
        </w:tabs>
        <w:spacing w:line="240" w:lineRule="auto" w:before="143" w:after="0"/>
        <w:ind w:left="878" w:right="122" w:hanging="420"/>
        <w:jc w:val="both"/>
        <w:rPr>
          <w:sz w:val="24"/>
        </w:rPr>
      </w:pPr>
      <w:r>
        <w:rPr>
          <w:sz w:val="24"/>
        </w:rPr>
        <w:t>Latinização da Península Ibérica e contactos lingüísticos com os povos pré e pós- romanos, de que resultou a formação do Romance</w:t>
      </w:r>
      <w:r>
        <w:rPr>
          <w:spacing w:val="-13"/>
          <w:sz w:val="24"/>
        </w:rPr>
        <w:t> </w:t>
      </w:r>
      <w:r>
        <w:rPr>
          <w:sz w:val="24"/>
        </w:rPr>
        <w:t>Ibérico.</w:t>
      </w:r>
    </w:p>
    <w:p>
      <w:pPr>
        <w:pStyle w:val="ListParagraph"/>
        <w:numPr>
          <w:ilvl w:val="0"/>
          <w:numId w:val="3"/>
        </w:numPr>
        <w:tabs>
          <w:tab w:pos="878" w:val="left" w:leader="none"/>
        </w:tabs>
        <w:spacing w:line="240" w:lineRule="auto" w:before="0" w:after="0"/>
        <w:ind w:left="878" w:right="123" w:hanging="420"/>
        <w:jc w:val="both"/>
        <w:rPr>
          <w:sz w:val="24"/>
        </w:rPr>
      </w:pPr>
      <w:r>
        <w:rPr>
          <w:sz w:val="24"/>
        </w:rPr>
        <w:t>Transformações do Romance Ibérico do noroeste da Península Ibérica no Português</w:t>
      </w:r>
      <w:r>
        <w:rPr>
          <w:spacing w:val="-4"/>
          <w:sz w:val="24"/>
        </w:rPr>
        <w:t> </w:t>
      </w:r>
      <w:r>
        <w:rPr>
          <w:sz w:val="24"/>
        </w:rPr>
        <w:t>Arcaico.</w:t>
      </w:r>
    </w:p>
    <w:p>
      <w:pPr>
        <w:pStyle w:val="ListParagraph"/>
        <w:numPr>
          <w:ilvl w:val="0"/>
          <w:numId w:val="3"/>
        </w:numPr>
        <w:tabs>
          <w:tab w:pos="878" w:val="left" w:leader="none"/>
        </w:tabs>
        <w:spacing w:line="240" w:lineRule="auto" w:before="0" w:after="0"/>
        <w:ind w:left="878" w:right="117" w:hanging="420"/>
        <w:jc w:val="both"/>
        <w:rPr>
          <w:sz w:val="24"/>
        </w:rPr>
      </w:pPr>
      <w:r>
        <w:rPr>
          <w:sz w:val="24"/>
        </w:rPr>
        <w:t>O Português Arcaico sofreu mudanças, o que permite dividi-lo em duas fases: primeira fase, a do Galego-Português, vai de 1100 a 1350; a segunda fase, a do Português propriamente dito, vai de 1350 a</w:t>
      </w:r>
      <w:r>
        <w:rPr>
          <w:spacing w:val="-8"/>
          <w:sz w:val="24"/>
        </w:rPr>
        <w:t> </w:t>
      </w:r>
      <w:r>
        <w:rPr>
          <w:sz w:val="24"/>
        </w:rPr>
        <w:t>1540.</w:t>
      </w:r>
    </w:p>
    <w:p>
      <w:pPr>
        <w:pStyle w:val="ListParagraph"/>
        <w:numPr>
          <w:ilvl w:val="0"/>
          <w:numId w:val="3"/>
        </w:numPr>
        <w:tabs>
          <w:tab w:pos="878" w:val="left" w:leader="none"/>
        </w:tabs>
        <w:spacing w:line="240" w:lineRule="auto" w:before="0" w:after="0"/>
        <w:ind w:left="878" w:right="125" w:hanging="420"/>
        <w:jc w:val="both"/>
        <w:rPr>
          <w:sz w:val="24"/>
        </w:rPr>
      </w:pPr>
      <w:r>
        <w:rPr>
          <w:sz w:val="24"/>
        </w:rPr>
        <w:t>Português Moderno, com duas fases: primeira fase, séculos XVI a XVIII (1540 a 1750); segunda fase, século</w:t>
      </w:r>
      <w:r>
        <w:rPr>
          <w:spacing w:val="-8"/>
          <w:sz w:val="24"/>
        </w:rPr>
        <w:t> </w:t>
      </w:r>
      <w:r>
        <w:rPr>
          <w:sz w:val="24"/>
        </w:rPr>
        <w:t>XIX.</w:t>
      </w:r>
    </w:p>
    <w:p>
      <w:pPr>
        <w:pStyle w:val="ListParagraph"/>
        <w:numPr>
          <w:ilvl w:val="0"/>
          <w:numId w:val="3"/>
        </w:numPr>
        <w:tabs>
          <w:tab w:pos="878" w:val="left" w:leader="none"/>
        </w:tabs>
        <w:spacing w:line="240" w:lineRule="auto" w:before="0" w:after="0"/>
        <w:ind w:left="878" w:right="0" w:hanging="420"/>
        <w:jc w:val="left"/>
        <w:rPr>
          <w:sz w:val="24"/>
        </w:rPr>
      </w:pPr>
      <w:r>
        <w:rPr>
          <w:sz w:val="24"/>
        </w:rPr>
        <w:t>Português Contemporâneo: séculos XX a</w:t>
      </w:r>
      <w:r>
        <w:rPr>
          <w:spacing w:val="-13"/>
          <w:sz w:val="24"/>
        </w:rPr>
        <w:t> </w:t>
      </w:r>
      <w:r>
        <w:rPr>
          <w:sz w:val="24"/>
        </w:rPr>
        <w:t>XXI.</w:t>
      </w:r>
    </w:p>
    <w:p>
      <w:pPr>
        <w:pStyle w:val="BodyText"/>
      </w:pPr>
    </w:p>
    <w:p>
      <w:pPr>
        <w:pStyle w:val="BodyText"/>
        <w:spacing w:line="360" w:lineRule="auto" w:before="138"/>
        <w:ind w:left="100" w:right="121"/>
        <w:jc w:val="both"/>
      </w:pPr>
      <w:r>
        <w:rPr/>
        <w:t>Vamos nos limitar neste texto aos três primeiros capítulos. Para facilitar as coisas, veja no seguinte esquema como o Latim Culto morreu, e como o Latim Vulgar foi se multiplicando na Europa Latina:</w:t>
      </w:r>
    </w:p>
    <w:p>
      <w:pPr>
        <w:spacing w:after="0" w:line="360" w:lineRule="auto"/>
        <w:jc w:val="both"/>
        <w:sectPr>
          <w:pgSz w:w="12240" w:h="15840"/>
          <w:pgMar w:header="720" w:footer="916" w:top="2160" w:bottom="1100" w:left="170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p>
    <w:p>
      <w:pPr>
        <w:pStyle w:val="Heading1"/>
        <w:numPr>
          <w:ilvl w:val="0"/>
          <w:numId w:val="4"/>
        </w:numPr>
        <w:tabs>
          <w:tab w:pos="340" w:val="left" w:leader="none"/>
        </w:tabs>
        <w:spacing w:line="240" w:lineRule="auto" w:before="69" w:after="0"/>
        <w:ind w:left="340" w:right="0" w:hanging="240"/>
        <w:jc w:val="both"/>
      </w:pPr>
      <w:bookmarkStart w:name="4. 1 O período do Romance (600-1000)." w:id="66"/>
      <w:bookmarkEnd w:id="66"/>
      <w:r>
        <w:rPr>
          <w:b w:val="0"/>
        </w:rPr>
      </w:r>
      <w:bookmarkStart w:name="_bookmark4" w:id="67"/>
      <w:bookmarkEnd w:id="67"/>
      <w:r>
        <w:rPr>
          <w:b w:val="0"/>
        </w:rPr>
      </w:r>
      <w:bookmarkStart w:name="_bookmark4" w:id="68"/>
      <w:bookmarkEnd w:id="68"/>
      <w:r>
        <w:rPr/>
        <w:t>1</w:t>
      </w:r>
      <w:r>
        <w:rPr/>
        <w:t> O período do Romance</w:t>
      </w:r>
      <w:r>
        <w:rPr>
          <w:spacing w:val="-4"/>
        </w:rPr>
        <w:t> </w:t>
      </w:r>
      <w:r>
        <w:rPr/>
        <w:t>(600-1000).</w:t>
      </w:r>
    </w:p>
    <w:p>
      <w:pPr>
        <w:pStyle w:val="BodyText"/>
        <w:rPr>
          <w:b/>
        </w:rPr>
      </w:pPr>
    </w:p>
    <w:p>
      <w:pPr>
        <w:pStyle w:val="BodyText"/>
        <w:spacing w:line="360" w:lineRule="auto" w:before="138"/>
        <w:ind w:left="100" w:right="121"/>
        <w:jc w:val="both"/>
      </w:pPr>
      <w:r>
        <w:rPr/>
        <w:t>Os cidadãos romanos tinham consciência das variedades de Latim que estavam usando, tal como hoje, quando distinguimos o Português Culto do Português Popular. Naquele tempo, as variedades do Latim eram reconhecidas e designadas pelas expressões </w:t>
      </w:r>
      <w:r>
        <w:rPr>
          <w:i/>
        </w:rPr>
        <w:t>latine </w:t>
      </w:r>
      <w:r>
        <w:rPr>
          <w:i/>
        </w:rPr>
        <w:t>loqui</w:t>
      </w:r>
      <w:r>
        <w:rPr/>
        <w:t>, isto é, falar Latim Culto, e </w:t>
      </w:r>
      <w:r>
        <w:rPr>
          <w:i/>
        </w:rPr>
        <w:t>romanice loqui</w:t>
      </w:r>
      <w:r>
        <w:rPr/>
        <w:t>, isto é, falar o Latim Vulgar dialetado que se espalharia pela</w:t>
      </w:r>
      <w:r>
        <w:rPr>
          <w:spacing w:val="-7"/>
        </w:rPr>
        <w:t> </w:t>
      </w:r>
      <w:r>
        <w:rPr/>
        <w:t>Europa.</w:t>
      </w:r>
    </w:p>
    <w:p>
      <w:pPr>
        <w:pStyle w:val="BodyText"/>
      </w:pPr>
    </w:p>
    <w:p>
      <w:pPr>
        <w:pStyle w:val="BodyText"/>
        <w:spacing w:line="360" w:lineRule="auto" w:before="143"/>
        <w:ind w:left="100" w:right="116"/>
        <w:jc w:val="both"/>
      </w:pPr>
      <w:r>
        <w:rPr/>
        <w:t>O advérbio </w:t>
      </w:r>
      <w:r>
        <w:rPr>
          <w:i/>
        </w:rPr>
        <w:t>romanice</w:t>
      </w:r>
      <w:r>
        <w:rPr/>
        <w:t>, que aparece na expressão </w:t>
      </w:r>
      <w:r>
        <w:rPr>
          <w:i/>
        </w:rPr>
        <w:t>romanice loqui</w:t>
      </w:r>
      <w:r>
        <w:rPr/>
        <w:t>, mudaria foneticamente para </w:t>
      </w:r>
      <w:r>
        <w:rPr>
          <w:i/>
        </w:rPr>
        <w:t>Romance, </w:t>
      </w:r>
      <w:r>
        <w:rPr/>
        <w:t>passando a designar primeiramente a resultante européia da dialetação do Latim Vulgar por toda a Europa Latina, e posteriormente um gênero literário – precisamente as narrativas redigidas nessa língua, intermediária entre o Latim Vulgar e as futuras línguas românicas. É no primeiro desses sentidos que se toma aqui a palavra </w:t>
      </w:r>
      <w:r>
        <w:rPr>
          <w:i/>
        </w:rPr>
        <w:t>Romance</w:t>
      </w:r>
      <w:r>
        <w:rPr/>
        <w:t>.</w:t>
      </w:r>
    </w:p>
    <w:p>
      <w:pPr>
        <w:pStyle w:val="BodyText"/>
      </w:pPr>
    </w:p>
    <w:p>
      <w:pPr>
        <w:pStyle w:val="BodyText"/>
        <w:spacing w:line="360" w:lineRule="auto" w:before="143"/>
        <w:ind w:left="100" w:right="116"/>
        <w:jc w:val="both"/>
      </w:pPr>
      <w:r>
        <w:rPr/>
        <w:t>O período Romance não é conhecido em detalhes. Tudo o que se sabe é que o Romance variava geograficamente, e já não podia mais ser considerado como Latim, dadas as profundas alterações operadas na gramática da língua de Roma, nem era ainda algumas das línguas românicas que hoje conhecemos. A própria duração do Romance variou no tempo: na França, ele parece ter sido extinto em 800, quando surge o primeiro documento em Francês, os Juramentos de Estrasburgo, de 838. Na Ibéria o “prazo de validade” do Romance foi mais extenso, e ele deve ter sobrevivido até 1100. Você sabe, os bons ares do lugar, o azeite, o queijo e o vinho...</w:t>
      </w:r>
    </w:p>
    <w:p>
      <w:pPr>
        <w:spacing w:after="0" w:line="360" w:lineRule="auto"/>
        <w:jc w:val="both"/>
        <w:sectPr>
          <w:pgSz w:w="12240" w:h="15840"/>
          <w:pgMar w:header="720" w:footer="916" w:top="2160" w:bottom="1100" w:left="1700" w:right="1680"/>
        </w:sectPr>
      </w:pPr>
    </w:p>
    <w:p>
      <w:pPr>
        <w:pStyle w:val="BodyText"/>
        <w:spacing w:before="1"/>
        <w:rPr>
          <w:sz w:val="14"/>
        </w:rPr>
      </w:pPr>
    </w:p>
    <w:p>
      <w:pPr>
        <w:pStyle w:val="BodyText"/>
        <w:spacing w:line="360" w:lineRule="auto" w:before="70"/>
        <w:ind w:left="220" w:right="236"/>
        <w:jc w:val="both"/>
      </w:pPr>
      <w:r>
        <w:rPr/>
        <w:t>As muitas diferenças na formação sociohistórica das línguas românicas podem ser melhor entendidas quando se reconhecem dois grandes domínios do Romance da Alta Idade </w:t>
      </w:r>
      <w:bookmarkStart w:name="_bookmark5" w:id="69"/>
      <w:bookmarkEnd w:id="69"/>
      <w:r>
        <w:rPr/>
      </w:r>
      <w:r>
        <w:rPr/>
        <w:t>Média, o Romance Ocidental e o Romance Oriental.</w:t>
      </w:r>
    </w:p>
    <w:p>
      <w:pPr>
        <w:pStyle w:val="BodyText"/>
        <w:spacing w:before="5"/>
      </w:pPr>
    </w:p>
    <w:p>
      <w:pPr>
        <w:pStyle w:val="Heading1"/>
        <w:spacing w:before="0"/>
      </w:pPr>
      <w:bookmarkStart w:name="4.2 România Ocidental, România Oriental," w:id="70"/>
      <w:bookmarkEnd w:id="70"/>
      <w:r>
        <w:rPr>
          <w:b w:val="0"/>
        </w:rPr>
      </w:r>
      <w:r>
        <w:rPr/>
        <w:t>4.2 România Ocidental, România Oriental, formação das línguas românicas</w:t>
      </w:r>
    </w:p>
    <w:p>
      <w:pPr>
        <w:pStyle w:val="BodyText"/>
        <w:spacing w:before="2"/>
        <w:rPr>
          <w:b/>
          <w:sz w:val="20"/>
        </w:rPr>
      </w:pPr>
    </w:p>
    <w:p>
      <w:pPr>
        <w:pStyle w:val="BodyText"/>
        <w:spacing w:line="360" w:lineRule="auto"/>
        <w:ind w:left="220" w:right="239"/>
        <w:jc w:val="both"/>
      </w:pPr>
      <w:r>
        <w:rPr/>
        <w:t>No Quadro a seguir são recolhidas as principais diferenças entre as línguas da România Oriental (Italiano, Romeno, Sardo) e aquelas da România Ocidental (Francês, Provençal, Catalão, Castelhano e Português).</w:t>
      </w:r>
    </w:p>
    <w:p>
      <w:pPr>
        <w:pStyle w:val="BodyText"/>
        <w:spacing w:before="5"/>
      </w:pPr>
    </w:p>
    <w:p>
      <w:pPr>
        <w:pStyle w:val="Heading1"/>
        <w:spacing w:before="0"/>
      </w:pPr>
      <w:bookmarkStart w:name="România Oriental e România Ocidental" w:id="71"/>
      <w:bookmarkEnd w:id="71"/>
      <w:r>
        <w:rPr>
          <w:b w:val="0"/>
        </w:rPr>
      </w:r>
      <w:r>
        <w:rPr/>
        <w:t>România Oriental e România Ocidental</w:t>
      </w:r>
    </w:p>
    <w:p>
      <w:pPr>
        <w:pStyle w:val="BodyText"/>
        <w:rPr>
          <w:b/>
          <w:sz w:val="12"/>
        </w:rPr>
      </w:pPr>
    </w:p>
    <w:tbl>
      <w:tblPr>
        <w:tblW w:w="0" w:type="auto"/>
        <w:jc w:val="left"/>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4428"/>
        <w:gridCol w:w="4438"/>
      </w:tblGrid>
      <w:tr>
        <w:trPr>
          <w:trHeight w:val="241" w:hRule="exact"/>
        </w:trPr>
        <w:tc>
          <w:tcPr>
            <w:tcW w:w="4428" w:type="dxa"/>
            <w:tcBorders>
              <w:bottom w:val="single" w:sz="4" w:space="0" w:color="000000"/>
            </w:tcBorders>
          </w:tcPr>
          <w:p>
            <w:pPr>
              <w:pStyle w:val="TableParagraph"/>
              <w:ind w:left="1151"/>
              <w:rPr>
                <w:b/>
                <w:sz w:val="20"/>
              </w:rPr>
            </w:pPr>
            <w:bookmarkStart w:name="ROMÂNIA ORIENTAL" w:id="72"/>
            <w:bookmarkEnd w:id="72"/>
            <w:r>
              <w:rPr/>
            </w:r>
            <w:r>
              <w:rPr>
                <w:b/>
                <w:sz w:val="20"/>
              </w:rPr>
              <w:t>ROMÂNIA ORIENTAL</w:t>
            </w:r>
          </w:p>
        </w:tc>
        <w:tc>
          <w:tcPr>
            <w:tcW w:w="4438" w:type="dxa"/>
            <w:tcBorders>
              <w:bottom w:val="single" w:sz="4" w:space="0" w:color="000000"/>
            </w:tcBorders>
          </w:tcPr>
          <w:p>
            <w:pPr>
              <w:pStyle w:val="TableParagraph"/>
              <w:ind w:left="1083"/>
              <w:rPr>
                <w:b/>
                <w:sz w:val="20"/>
              </w:rPr>
            </w:pPr>
            <w:bookmarkStart w:name="ROMÂNIA OCIDENTAL" w:id="73"/>
            <w:bookmarkEnd w:id="73"/>
            <w:r>
              <w:rPr/>
            </w:r>
            <w:r>
              <w:rPr>
                <w:b/>
                <w:sz w:val="20"/>
              </w:rPr>
              <w:t>ROMÂNIA OCIDENTAL</w:t>
            </w:r>
          </w:p>
        </w:tc>
      </w:tr>
      <w:tr>
        <w:trPr>
          <w:trHeight w:val="3520" w:hRule="exact"/>
        </w:trPr>
        <w:tc>
          <w:tcPr>
            <w:tcW w:w="4428" w:type="dxa"/>
            <w:tcBorders>
              <w:top w:val="single" w:sz="4" w:space="0" w:color="000000"/>
              <w:bottom w:val="single" w:sz="4" w:space="0" w:color="000000"/>
            </w:tcBorders>
          </w:tcPr>
          <w:p>
            <w:pPr>
              <w:pStyle w:val="TableParagraph"/>
              <w:ind w:right="100"/>
              <w:jc w:val="both"/>
              <w:rPr>
                <w:sz w:val="20"/>
              </w:rPr>
            </w:pPr>
            <w:r>
              <w:rPr>
                <w:sz w:val="20"/>
              </w:rPr>
              <w:t>A România Oriental é subdividida em </w:t>
            </w:r>
            <w:r>
              <w:rPr>
                <w:sz w:val="20"/>
                <w:u w:val="single"/>
              </w:rPr>
              <w:t>Daco- România </w:t>
            </w:r>
            <w:r>
              <w:rPr>
                <w:sz w:val="20"/>
              </w:rPr>
              <w:t>(de que derivou o Romeno), </w:t>
            </w:r>
            <w:r>
              <w:rPr>
                <w:sz w:val="20"/>
                <w:u w:val="single"/>
              </w:rPr>
              <w:t>Ítalo- România </w:t>
            </w:r>
            <w:r>
              <w:rPr>
                <w:sz w:val="20"/>
              </w:rPr>
              <w:t>(de que derivou o Italiano) e </w:t>
            </w:r>
            <w:r>
              <w:rPr>
                <w:sz w:val="20"/>
                <w:u w:val="single"/>
              </w:rPr>
              <w:t>Reto- România </w:t>
            </w:r>
            <w:r>
              <w:rPr>
                <w:sz w:val="20"/>
              </w:rPr>
              <w:t>(de que derivou o Rético). As línguas da România Oriental se caracterizam por (1) manterem a vogal postônica, como em Latim Vulgar </w:t>
            </w:r>
            <w:r>
              <w:rPr>
                <w:i/>
                <w:sz w:val="20"/>
              </w:rPr>
              <w:t>tegula &gt; </w:t>
            </w:r>
            <w:r>
              <w:rPr>
                <w:sz w:val="20"/>
              </w:rPr>
              <w:t>Italiano </w:t>
            </w:r>
            <w:r>
              <w:rPr>
                <w:i/>
                <w:sz w:val="20"/>
              </w:rPr>
              <w:t>tegola, </w:t>
            </w:r>
            <w:r>
              <w:rPr>
                <w:sz w:val="20"/>
              </w:rPr>
              <w:t>“telha”, (2) manterem as consoantes surdas intervocálicas, como em Latim </w:t>
            </w:r>
            <w:r>
              <w:rPr>
                <w:i/>
                <w:sz w:val="20"/>
              </w:rPr>
              <w:t>focu </w:t>
            </w:r>
            <w:r>
              <w:rPr>
                <w:sz w:val="20"/>
              </w:rPr>
              <w:t>&gt;Italiano </w:t>
            </w:r>
            <w:r>
              <w:rPr>
                <w:i/>
                <w:sz w:val="20"/>
              </w:rPr>
              <w:t>fuocu, </w:t>
            </w:r>
            <w:r>
              <w:rPr>
                <w:sz w:val="20"/>
              </w:rPr>
              <w:t>(3) assimilarem o grupo consonantal </w:t>
            </w:r>
            <w:r>
              <w:rPr>
                <w:i/>
                <w:sz w:val="20"/>
              </w:rPr>
              <w:t>octo &gt; </w:t>
            </w:r>
            <w:r>
              <w:rPr>
                <w:i/>
                <w:sz w:val="20"/>
              </w:rPr>
              <w:t>otto, </w:t>
            </w:r>
            <w:r>
              <w:rPr>
                <w:sz w:val="20"/>
              </w:rPr>
              <w:t>(4) terem o Nominativo como caso único, donde fazerem o plural em </w:t>
            </w:r>
            <w:r>
              <w:rPr>
                <w:i/>
                <w:sz w:val="20"/>
              </w:rPr>
              <w:t>–e </w:t>
            </w:r>
            <w:r>
              <w:rPr>
                <w:sz w:val="20"/>
              </w:rPr>
              <w:t>para as palavras femininas, e em </w:t>
            </w:r>
            <w:r>
              <w:rPr>
                <w:i/>
                <w:sz w:val="20"/>
              </w:rPr>
              <w:t>–i </w:t>
            </w:r>
            <w:r>
              <w:rPr>
                <w:sz w:val="20"/>
              </w:rPr>
              <w:t>para as palavras femininas: Italiano </w:t>
            </w:r>
            <w:r>
              <w:rPr>
                <w:i/>
                <w:sz w:val="20"/>
              </w:rPr>
              <w:t>sorella – sorelle </w:t>
            </w:r>
            <w:r>
              <w:rPr>
                <w:sz w:val="20"/>
              </w:rPr>
              <w:t>“irmã – irmãs”, </w:t>
            </w:r>
            <w:r>
              <w:rPr>
                <w:i/>
                <w:sz w:val="20"/>
              </w:rPr>
              <w:t>bambino – </w:t>
            </w:r>
            <w:r>
              <w:rPr>
                <w:i/>
                <w:sz w:val="20"/>
              </w:rPr>
              <w:t>bambini </w:t>
            </w:r>
            <w:r>
              <w:rPr>
                <w:sz w:val="20"/>
              </w:rPr>
              <w:t>“menino – meninos”.</w:t>
            </w:r>
          </w:p>
        </w:tc>
        <w:tc>
          <w:tcPr>
            <w:tcW w:w="4438" w:type="dxa"/>
            <w:tcBorders>
              <w:top w:val="single" w:sz="4" w:space="0" w:color="000000"/>
              <w:bottom w:val="single" w:sz="4" w:space="0" w:color="000000"/>
            </w:tcBorders>
          </w:tcPr>
          <w:p>
            <w:pPr>
              <w:pStyle w:val="TableParagraph"/>
              <w:ind w:left="103" w:right="101"/>
              <w:jc w:val="both"/>
              <w:rPr>
                <w:i/>
                <w:sz w:val="20"/>
              </w:rPr>
            </w:pPr>
            <w:r>
              <w:rPr>
                <w:sz w:val="20"/>
              </w:rPr>
              <w:t>A România Ocidental é subdividida em </w:t>
            </w:r>
            <w:r>
              <w:rPr>
                <w:sz w:val="20"/>
                <w:u w:val="single"/>
              </w:rPr>
              <w:t>Galo- România </w:t>
            </w:r>
            <w:r>
              <w:rPr>
                <w:sz w:val="20"/>
              </w:rPr>
              <w:t>(de que derivaram o Francês, o Catalão e o Provençal) e </w:t>
            </w:r>
            <w:r>
              <w:rPr>
                <w:sz w:val="20"/>
                <w:u w:val="single"/>
              </w:rPr>
              <w:t>Ibero-România </w:t>
            </w:r>
            <w:r>
              <w:rPr>
                <w:sz w:val="20"/>
              </w:rPr>
              <w:t>(de que derivaram o Castelhano, o Português e o Galego). As línguas da România Ocidental se caracterizam por  (1) perderem a postônica, como em Latim </w:t>
            </w:r>
            <w:r>
              <w:rPr>
                <w:i/>
                <w:sz w:val="20"/>
              </w:rPr>
              <w:t>tegula &gt; </w:t>
            </w:r>
            <w:r>
              <w:rPr>
                <w:i/>
                <w:sz w:val="20"/>
              </w:rPr>
              <w:t>tegla &gt; </w:t>
            </w:r>
            <w:r>
              <w:rPr>
                <w:sz w:val="20"/>
              </w:rPr>
              <w:t>Português </w:t>
            </w:r>
            <w:r>
              <w:rPr>
                <w:i/>
                <w:sz w:val="20"/>
              </w:rPr>
              <w:t>telha, </w:t>
            </w:r>
            <w:r>
              <w:rPr>
                <w:sz w:val="20"/>
              </w:rPr>
              <w:t>(2) sonorizarem as consoantes surdas intervocálicas, como em </w:t>
            </w:r>
            <w:r>
              <w:rPr>
                <w:i/>
                <w:sz w:val="20"/>
              </w:rPr>
              <w:t>fogo, </w:t>
            </w:r>
            <w:r>
              <w:rPr>
                <w:sz w:val="20"/>
              </w:rPr>
              <w:t>(3) semivocalizarem a primeira consoante do grupo </w:t>
            </w:r>
            <w:r>
              <w:rPr>
                <w:i/>
                <w:sz w:val="20"/>
              </w:rPr>
              <w:t>ct, </w:t>
            </w:r>
            <w:r>
              <w:rPr>
                <w:sz w:val="20"/>
              </w:rPr>
              <w:t>como em </w:t>
            </w:r>
            <w:r>
              <w:rPr>
                <w:i/>
                <w:sz w:val="20"/>
              </w:rPr>
              <w:t>oito </w:t>
            </w:r>
            <w:r>
              <w:rPr>
                <w:sz w:val="20"/>
              </w:rPr>
              <w:t>(4) terem o Acusativo como caso único, donde fazerem o plural em </w:t>
            </w:r>
            <w:r>
              <w:rPr>
                <w:i/>
                <w:sz w:val="20"/>
              </w:rPr>
              <w:t>–s</w:t>
            </w:r>
            <w:r>
              <w:rPr>
                <w:sz w:val="20"/>
              </w:rPr>
              <w:t>, independentemente do gênero: Francês </w:t>
            </w:r>
            <w:r>
              <w:rPr>
                <w:i/>
                <w:sz w:val="20"/>
              </w:rPr>
              <w:t>les hommes </w:t>
            </w:r>
            <w:r>
              <w:rPr>
                <w:sz w:val="20"/>
              </w:rPr>
              <w:t>[lezòm], em que não se pronuncia o </w:t>
            </w:r>
            <w:r>
              <w:rPr>
                <w:i/>
                <w:sz w:val="20"/>
              </w:rPr>
              <w:t>–s </w:t>
            </w:r>
            <w:r>
              <w:rPr>
                <w:sz w:val="20"/>
              </w:rPr>
              <w:t>do substantivo, Espanhol </w:t>
            </w:r>
            <w:r>
              <w:rPr>
                <w:i/>
                <w:sz w:val="20"/>
              </w:rPr>
              <w:t>los hombres</w:t>
            </w:r>
            <w:r>
              <w:rPr>
                <w:sz w:val="20"/>
              </w:rPr>
              <w:t>, Português </w:t>
            </w:r>
            <w:r>
              <w:rPr>
                <w:i/>
                <w:sz w:val="20"/>
              </w:rPr>
              <w:t>os </w:t>
            </w:r>
            <w:r>
              <w:rPr>
                <w:i/>
                <w:sz w:val="20"/>
              </w:rPr>
              <w:t>homens.</w:t>
            </w:r>
          </w:p>
        </w:tc>
      </w:tr>
    </w:tbl>
    <w:p>
      <w:pPr>
        <w:pStyle w:val="BodyText"/>
        <w:rPr>
          <w:b/>
          <w:sz w:val="20"/>
        </w:rPr>
      </w:pPr>
    </w:p>
    <w:p>
      <w:pPr>
        <w:pStyle w:val="BodyText"/>
        <w:rPr>
          <w:b/>
          <w:sz w:val="20"/>
        </w:rPr>
      </w:pPr>
    </w:p>
    <w:p>
      <w:pPr>
        <w:pStyle w:val="BodyText"/>
        <w:spacing w:before="11"/>
        <w:rPr>
          <w:b/>
          <w:sz w:val="25"/>
        </w:rPr>
      </w:pPr>
    </w:p>
    <w:p>
      <w:pPr>
        <w:pStyle w:val="BodyText"/>
        <w:spacing w:line="360" w:lineRule="auto" w:before="69"/>
        <w:ind w:left="220" w:right="239"/>
        <w:jc w:val="both"/>
      </w:pPr>
      <w:r>
        <w:rPr/>
        <w:t>Vamos agora comparar duas línguas originárias das “duas Românias”: o Português e o Italiano. Será verdade que as diferenças entre elas se limitou à formação do plural, conforme sugerido acima? Não mesmo! Observe o próximo Quadro e tire você mesmo suas conclusões.</w:t>
      </w:r>
    </w:p>
    <w:p>
      <w:pPr>
        <w:pStyle w:val="BodyText"/>
      </w:pPr>
    </w:p>
    <w:p>
      <w:pPr>
        <w:pStyle w:val="Heading1"/>
      </w:pPr>
      <w:r>
        <w:rPr/>
        <w:t>Diferenças entre o Português (România Ocidental) e o Italiano (România Oriental)</w:t>
      </w:r>
    </w:p>
    <w:p>
      <w:pPr>
        <w:pStyle w:val="BodyText"/>
        <w:rPr>
          <w:b/>
          <w:sz w:val="12"/>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2"/>
        <w:gridCol w:w="2952"/>
        <w:gridCol w:w="2962"/>
      </w:tblGrid>
      <w:tr>
        <w:trPr>
          <w:trHeight w:val="241" w:hRule="exact"/>
        </w:trPr>
        <w:tc>
          <w:tcPr>
            <w:tcW w:w="2952" w:type="dxa"/>
            <w:tcBorders>
              <w:left w:val="single" w:sz="3" w:space="0" w:color="000000"/>
              <w:bottom w:val="single" w:sz="3" w:space="0" w:color="000000"/>
              <w:right w:val="single" w:sz="3" w:space="0" w:color="000000"/>
            </w:tcBorders>
          </w:tcPr>
          <w:p>
            <w:pPr>
              <w:pStyle w:val="TableParagraph"/>
              <w:ind w:left="89" w:right="90"/>
              <w:jc w:val="center"/>
              <w:rPr>
                <w:b/>
                <w:sz w:val="20"/>
              </w:rPr>
            </w:pPr>
            <w:bookmarkStart w:name="LATIM VULGAR" w:id="74"/>
            <w:bookmarkEnd w:id="74"/>
            <w:r>
              <w:rPr/>
            </w:r>
            <w:r>
              <w:rPr>
                <w:b/>
                <w:sz w:val="20"/>
              </w:rPr>
              <w:t>LATIM VULGAR</w:t>
            </w:r>
          </w:p>
        </w:tc>
        <w:tc>
          <w:tcPr>
            <w:tcW w:w="2952" w:type="dxa"/>
            <w:tcBorders>
              <w:left w:val="single" w:sz="3" w:space="0" w:color="000000"/>
              <w:bottom w:val="single" w:sz="3" w:space="0" w:color="000000"/>
              <w:right w:val="single" w:sz="3" w:space="0" w:color="000000"/>
            </w:tcBorders>
          </w:tcPr>
          <w:p>
            <w:pPr>
              <w:pStyle w:val="TableParagraph"/>
              <w:ind w:left="89" w:right="89"/>
              <w:jc w:val="center"/>
              <w:rPr>
                <w:b/>
                <w:sz w:val="20"/>
              </w:rPr>
            </w:pPr>
            <w:bookmarkStart w:name="PORTUGUÊS" w:id="75"/>
            <w:bookmarkEnd w:id="75"/>
            <w:r>
              <w:rPr/>
            </w:r>
            <w:r>
              <w:rPr>
                <w:b/>
                <w:sz w:val="20"/>
              </w:rPr>
              <w:t>PORTUGUÊS</w:t>
            </w:r>
          </w:p>
        </w:tc>
        <w:tc>
          <w:tcPr>
            <w:tcW w:w="2962" w:type="dxa"/>
            <w:tcBorders>
              <w:left w:val="single" w:sz="3" w:space="0" w:color="000000"/>
              <w:bottom w:val="single" w:sz="3" w:space="0" w:color="000000"/>
              <w:right w:val="single" w:sz="3" w:space="0" w:color="000000"/>
            </w:tcBorders>
          </w:tcPr>
          <w:p>
            <w:pPr>
              <w:pStyle w:val="TableParagraph"/>
              <w:ind w:left="140" w:right="139"/>
              <w:jc w:val="center"/>
              <w:rPr>
                <w:b/>
                <w:sz w:val="20"/>
              </w:rPr>
            </w:pPr>
            <w:bookmarkStart w:name="ITALIANO" w:id="76"/>
            <w:bookmarkEnd w:id="76"/>
            <w:r>
              <w:rPr/>
            </w:r>
            <w:r>
              <w:rPr>
                <w:b/>
                <w:sz w:val="20"/>
              </w:rPr>
              <w:t>ITALIANO</w:t>
            </w:r>
          </w:p>
        </w:tc>
      </w:tr>
      <w:tr>
        <w:trPr>
          <w:trHeight w:val="241" w:hRule="exact"/>
        </w:trPr>
        <w:tc>
          <w:tcPr>
            <w:tcW w:w="2952" w:type="dxa"/>
            <w:tcBorders>
              <w:top w:val="single" w:sz="3" w:space="0" w:color="000000"/>
              <w:left w:val="single" w:sz="3" w:space="0" w:color="000000"/>
              <w:right w:val="single" w:sz="3" w:space="0" w:color="000000"/>
            </w:tcBorders>
          </w:tcPr>
          <w:p>
            <w:pPr>
              <w:pStyle w:val="TableParagraph"/>
              <w:ind w:left="89" w:right="107"/>
              <w:jc w:val="center"/>
              <w:rPr>
                <w:i/>
                <w:sz w:val="20"/>
              </w:rPr>
            </w:pPr>
            <w:bookmarkStart w:name="Nos, post" w:id="77"/>
            <w:bookmarkEnd w:id="77"/>
            <w:r>
              <w:rPr/>
            </w:r>
            <w:r>
              <w:rPr>
                <w:i/>
                <w:sz w:val="20"/>
              </w:rPr>
              <w:t>Nos, post</w:t>
            </w:r>
          </w:p>
        </w:tc>
        <w:tc>
          <w:tcPr>
            <w:tcW w:w="2952" w:type="dxa"/>
            <w:tcBorders>
              <w:top w:val="single" w:sz="3" w:space="0" w:color="000000"/>
              <w:left w:val="single" w:sz="3" w:space="0" w:color="000000"/>
              <w:right w:val="single" w:sz="3" w:space="0" w:color="000000"/>
            </w:tcBorders>
          </w:tcPr>
          <w:p>
            <w:pPr>
              <w:pStyle w:val="TableParagraph"/>
              <w:ind w:left="89" w:right="107"/>
              <w:jc w:val="center"/>
              <w:rPr>
                <w:i/>
                <w:sz w:val="20"/>
              </w:rPr>
            </w:pPr>
            <w:bookmarkStart w:name="Nós, pois" w:id="78"/>
            <w:bookmarkEnd w:id="78"/>
            <w:r>
              <w:rPr/>
            </w:r>
            <w:r>
              <w:rPr>
                <w:i/>
                <w:sz w:val="20"/>
              </w:rPr>
              <w:t>Nós, pois</w:t>
            </w:r>
          </w:p>
        </w:tc>
        <w:tc>
          <w:tcPr>
            <w:tcW w:w="2962" w:type="dxa"/>
            <w:tcBorders>
              <w:top w:val="single" w:sz="3" w:space="0" w:color="000000"/>
              <w:left w:val="single" w:sz="3" w:space="0" w:color="000000"/>
              <w:right w:val="single" w:sz="3" w:space="0" w:color="000000"/>
            </w:tcBorders>
          </w:tcPr>
          <w:p>
            <w:pPr>
              <w:pStyle w:val="TableParagraph"/>
              <w:ind w:left="125" w:right="141"/>
              <w:jc w:val="center"/>
              <w:rPr>
                <w:i/>
                <w:sz w:val="20"/>
              </w:rPr>
            </w:pPr>
            <w:bookmarkStart w:name="Noi, poi" w:id="79"/>
            <w:bookmarkEnd w:id="79"/>
            <w:r>
              <w:rPr/>
            </w:r>
            <w:r>
              <w:rPr>
                <w:i/>
                <w:sz w:val="20"/>
              </w:rPr>
              <w:t>Noi, poi</w:t>
            </w:r>
          </w:p>
        </w:tc>
      </w:tr>
      <w:tr>
        <w:trPr>
          <w:trHeight w:val="241" w:hRule="exact"/>
        </w:trPr>
        <w:tc>
          <w:tcPr>
            <w:tcW w:w="2952" w:type="dxa"/>
            <w:tcBorders>
              <w:left w:val="single" w:sz="3" w:space="0" w:color="000000"/>
              <w:bottom w:val="single" w:sz="3" w:space="0" w:color="000000"/>
              <w:right w:val="single" w:sz="3" w:space="0" w:color="000000"/>
            </w:tcBorders>
          </w:tcPr>
          <w:p>
            <w:pPr>
              <w:pStyle w:val="TableParagraph"/>
              <w:ind w:left="89" w:right="108"/>
              <w:jc w:val="center"/>
              <w:rPr>
                <w:i/>
                <w:sz w:val="20"/>
              </w:rPr>
            </w:pPr>
            <w:bookmarkStart w:name="Lupu, amatu, amicu" w:id="80"/>
            <w:bookmarkEnd w:id="80"/>
            <w:r>
              <w:rPr/>
            </w:r>
            <w:r>
              <w:rPr>
                <w:i/>
                <w:sz w:val="20"/>
              </w:rPr>
              <w:t>Lupu, amatu, amicu</w:t>
            </w:r>
          </w:p>
        </w:tc>
        <w:tc>
          <w:tcPr>
            <w:tcW w:w="2952" w:type="dxa"/>
            <w:tcBorders>
              <w:left w:val="single" w:sz="3" w:space="0" w:color="000000"/>
              <w:bottom w:val="single" w:sz="3" w:space="0" w:color="000000"/>
              <w:right w:val="single" w:sz="3" w:space="0" w:color="000000"/>
            </w:tcBorders>
          </w:tcPr>
          <w:p>
            <w:pPr>
              <w:pStyle w:val="TableParagraph"/>
              <w:ind w:left="89" w:right="108"/>
              <w:jc w:val="center"/>
              <w:rPr>
                <w:i/>
                <w:sz w:val="20"/>
              </w:rPr>
            </w:pPr>
            <w:bookmarkStart w:name="Lobo, amado, amigo" w:id="81"/>
            <w:bookmarkEnd w:id="81"/>
            <w:r>
              <w:rPr/>
            </w:r>
            <w:r>
              <w:rPr>
                <w:i/>
                <w:sz w:val="20"/>
              </w:rPr>
              <w:t>Lobo, amado, amigo</w:t>
            </w:r>
          </w:p>
        </w:tc>
        <w:tc>
          <w:tcPr>
            <w:tcW w:w="2962" w:type="dxa"/>
            <w:tcBorders>
              <w:left w:val="single" w:sz="3" w:space="0" w:color="000000"/>
              <w:bottom w:val="single" w:sz="3" w:space="0" w:color="000000"/>
              <w:right w:val="single" w:sz="3" w:space="0" w:color="000000"/>
            </w:tcBorders>
          </w:tcPr>
          <w:p>
            <w:pPr>
              <w:pStyle w:val="TableParagraph"/>
              <w:ind w:left="124" w:right="141"/>
              <w:jc w:val="center"/>
              <w:rPr>
                <w:i/>
                <w:sz w:val="20"/>
              </w:rPr>
            </w:pPr>
            <w:bookmarkStart w:name="Lupo, amato, amico" w:id="82"/>
            <w:bookmarkEnd w:id="82"/>
            <w:r>
              <w:rPr/>
            </w:r>
            <w:r>
              <w:rPr>
                <w:i/>
                <w:sz w:val="20"/>
              </w:rPr>
              <w:t>Lupo, amato, amico</w:t>
            </w:r>
          </w:p>
        </w:tc>
      </w:tr>
    </w:tbl>
    <w:p>
      <w:pPr>
        <w:spacing w:after="0"/>
        <w:jc w:val="center"/>
        <w:rPr>
          <w:sz w:val="20"/>
        </w:rPr>
        <w:sectPr>
          <w:pgSz w:w="12240" w:h="15840"/>
          <w:pgMar w:header="720" w:footer="916" w:top="2160" w:bottom="1100" w:left="1580" w:right="1560"/>
        </w:sectPr>
      </w:pPr>
    </w:p>
    <w:p>
      <w:pPr>
        <w:pStyle w:val="BodyText"/>
        <w:spacing w:before="9"/>
        <w:rPr>
          <w:b/>
          <w:sz w:val="19"/>
        </w:r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52"/>
        <w:gridCol w:w="2952"/>
        <w:gridCol w:w="2962"/>
      </w:tblGrid>
      <w:tr>
        <w:trPr>
          <w:trHeight w:val="246" w:hRule="exact"/>
        </w:trPr>
        <w:tc>
          <w:tcPr>
            <w:tcW w:w="2952" w:type="dxa"/>
            <w:tcBorders>
              <w:left w:val="single" w:sz="3" w:space="0" w:color="000000"/>
              <w:bottom w:val="single" w:sz="3" w:space="0" w:color="000000"/>
              <w:right w:val="single" w:sz="3" w:space="0" w:color="000000"/>
            </w:tcBorders>
          </w:tcPr>
          <w:p>
            <w:pPr>
              <w:pStyle w:val="TableParagraph"/>
              <w:spacing w:before="11"/>
              <w:ind w:left="89" w:right="106"/>
              <w:jc w:val="center"/>
              <w:rPr>
                <w:i/>
                <w:sz w:val="20"/>
              </w:rPr>
            </w:pPr>
            <w:bookmarkStart w:name="Octo, nocte, factu" w:id="83"/>
            <w:bookmarkEnd w:id="83"/>
            <w:r>
              <w:rPr/>
            </w:r>
            <w:r>
              <w:rPr>
                <w:i/>
                <w:sz w:val="20"/>
              </w:rPr>
              <w:t>Octo, nocte, factu</w:t>
            </w:r>
          </w:p>
        </w:tc>
        <w:tc>
          <w:tcPr>
            <w:tcW w:w="2952" w:type="dxa"/>
            <w:tcBorders>
              <w:left w:val="single" w:sz="3" w:space="0" w:color="000000"/>
              <w:bottom w:val="single" w:sz="3" w:space="0" w:color="000000"/>
              <w:right w:val="single" w:sz="3" w:space="0" w:color="000000"/>
            </w:tcBorders>
          </w:tcPr>
          <w:p>
            <w:pPr>
              <w:pStyle w:val="TableParagraph"/>
              <w:spacing w:before="11"/>
              <w:ind w:left="89" w:right="108"/>
              <w:jc w:val="center"/>
              <w:rPr>
                <w:i/>
                <w:sz w:val="20"/>
              </w:rPr>
            </w:pPr>
            <w:bookmarkStart w:name="Oito, noite, feito" w:id="84"/>
            <w:bookmarkEnd w:id="84"/>
            <w:r>
              <w:rPr/>
            </w:r>
            <w:r>
              <w:rPr>
                <w:i/>
                <w:sz w:val="20"/>
              </w:rPr>
              <w:t>Oito, noite, feito</w:t>
            </w:r>
          </w:p>
        </w:tc>
        <w:tc>
          <w:tcPr>
            <w:tcW w:w="2962" w:type="dxa"/>
            <w:tcBorders>
              <w:left w:val="single" w:sz="3" w:space="0" w:color="000000"/>
              <w:bottom w:val="single" w:sz="3" w:space="0" w:color="000000"/>
              <w:right w:val="single" w:sz="3" w:space="0" w:color="000000"/>
            </w:tcBorders>
          </w:tcPr>
          <w:p>
            <w:pPr>
              <w:pStyle w:val="TableParagraph"/>
              <w:spacing w:before="11"/>
              <w:ind w:left="122" w:right="141"/>
              <w:jc w:val="center"/>
              <w:rPr>
                <w:i/>
                <w:sz w:val="20"/>
              </w:rPr>
            </w:pPr>
            <w:bookmarkStart w:name="Otto, notte, fatto" w:id="85"/>
            <w:bookmarkEnd w:id="85"/>
            <w:r>
              <w:rPr/>
            </w:r>
            <w:r>
              <w:rPr>
                <w:i/>
                <w:sz w:val="20"/>
              </w:rPr>
              <w:t>Otto, notte, fatto</w:t>
            </w:r>
          </w:p>
        </w:tc>
      </w:tr>
      <w:tr>
        <w:trPr>
          <w:trHeight w:val="241" w:hRule="exact"/>
        </w:trPr>
        <w:tc>
          <w:tcPr>
            <w:tcW w:w="2952" w:type="dxa"/>
            <w:tcBorders>
              <w:top w:val="single" w:sz="3" w:space="0" w:color="000000"/>
              <w:left w:val="single" w:sz="3" w:space="0" w:color="000000"/>
              <w:bottom w:val="single" w:sz="4" w:space="0" w:color="000000"/>
              <w:right w:val="single" w:sz="3" w:space="0" w:color="000000"/>
            </w:tcBorders>
          </w:tcPr>
          <w:p>
            <w:pPr>
              <w:pStyle w:val="TableParagraph"/>
              <w:ind w:left="89" w:right="90"/>
              <w:jc w:val="center"/>
              <w:rPr>
                <w:sz w:val="20"/>
              </w:rPr>
            </w:pPr>
            <w:r>
              <w:rPr>
                <w:i/>
                <w:sz w:val="20"/>
              </w:rPr>
              <w:t>Cera, certu </w:t>
            </w:r>
            <w:r>
              <w:rPr>
                <w:sz w:val="20"/>
              </w:rPr>
              <w:t>[dito </w:t>
            </w:r>
            <w:r>
              <w:rPr>
                <w:i/>
                <w:sz w:val="20"/>
              </w:rPr>
              <w:t>kera, kertu</w:t>
            </w:r>
            <w:r>
              <w:rPr>
                <w:sz w:val="20"/>
              </w:rPr>
              <w:t>]</w:t>
            </w:r>
          </w:p>
        </w:tc>
        <w:tc>
          <w:tcPr>
            <w:tcW w:w="2952" w:type="dxa"/>
            <w:tcBorders>
              <w:top w:val="single" w:sz="3" w:space="0" w:color="000000"/>
              <w:left w:val="single" w:sz="3" w:space="0" w:color="000000"/>
              <w:bottom w:val="single" w:sz="4" w:space="0" w:color="000000"/>
              <w:right w:val="single" w:sz="3" w:space="0" w:color="000000"/>
            </w:tcBorders>
          </w:tcPr>
          <w:p>
            <w:pPr>
              <w:pStyle w:val="TableParagraph"/>
              <w:ind w:left="89" w:right="90"/>
              <w:jc w:val="center"/>
              <w:rPr>
                <w:sz w:val="20"/>
              </w:rPr>
            </w:pPr>
            <w:r>
              <w:rPr>
                <w:i/>
                <w:sz w:val="20"/>
              </w:rPr>
              <w:t>Cera, certo  </w:t>
            </w:r>
            <w:r>
              <w:rPr>
                <w:sz w:val="20"/>
              </w:rPr>
              <w:t>[dito </w:t>
            </w:r>
            <w:r>
              <w:rPr>
                <w:i/>
                <w:sz w:val="20"/>
              </w:rPr>
              <w:t>sera, sertu</w:t>
            </w:r>
            <w:r>
              <w:rPr>
                <w:sz w:val="20"/>
              </w:rPr>
              <w:t>]</w:t>
            </w:r>
          </w:p>
        </w:tc>
        <w:tc>
          <w:tcPr>
            <w:tcW w:w="2962" w:type="dxa"/>
            <w:tcBorders>
              <w:top w:val="single" w:sz="3" w:space="0" w:color="000000"/>
              <w:left w:val="single" w:sz="3" w:space="0" w:color="000000"/>
              <w:bottom w:val="single" w:sz="4" w:space="0" w:color="000000"/>
              <w:right w:val="single" w:sz="3" w:space="0" w:color="000000"/>
            </w:tcBorders>
          </w:tcPr>
          <w:p>
            <w:pPr>
              <w:pStyle w:val="TableParagraph"/>
              <w:ind w:left="140" w:right="141"/>
              <w:jc w:val="center"/>
              <w:rPr>
                <w:sz w:val="20"/>
              </w:rPr>
            </w:pPr>
            <w:r>
              <w:rPr>
                <w:i/>
                <w:sz w:val="20"/>
              </w:rPr>
              <w:t>Cera, certo </w:t>
            </w:r>
            <w:r>
              <w:rPr>
                <w:sz w:val="20"/>
              </w:rPr>
              <w:t>[dito </w:t>
            </w:r>
            <w:r>
              <w:rPr>
                <w:i/>
                <w:sz w:val="20"/>
              </w:rPr>
              <w:t>tchera, tcherto</w:t>
            </w:r>
            <w:r>
              <w:rPr>
                <w:sz w:val="20"/>
              </w:rPr>
              <w:t>]</w:t>
            </w:r>
          </w:p>
        </w:tc>
      </w:tr>
    </w:tbl>
    <w:p>
      <w:pPr>
        <w:pStyle w:val="BodyText"/>
        <w:spacing w:before="11"/>
        <w:rPr>
          <w:b/>
          <w:sz w:val="29"/>
        </w:rPr>
      </w:pPr>
    </w:p>
    <w:p>
      <w:pPr>
        <w:pStyle w:val="BodyText"/>
        <w:spacing w:line="360" w:lineRule="auto" w:before="69"/>
        <w:ind w:left="220" w:right="245"/>
        <w:jc w:val="both"/>
      </w:pPr>
      <w:r>
        <w:rPr/>
        <w:t>Qual dessas línguas se mostra mais próxima do Latim Vulgar? Em que elas se aproximam, e em que elas se afastam de sua língua-mãe? Consulte uma gramática das duas línguas, organize alguns quadros comparativos e localize outros pontos de contacto  e de afastamento. Assim são as línguas, muito complexas mesmo quando</w:t>
      </w:r>
      <w:r>
        <w:rPr>
          <w:spacing w:val="-20"/>
        </w:rPr>
        <w:t> </w:t>
      </w:r>
      <w:r>
        <w:rPr/>
        <w:t>aparentadas.</w:t>
      </w:r>
    </w:p>
    <w:p>
      <w:pPr>
        <w:pStyle w:val="BodyText"/>
      </w:pPr>
    </w:p>
    <w:p>
      <w:pPr>
        <w:pStyle w:val="Heading1"/>
        <w:numPr>
          <w:ilvl w:val="1"/>
          <w:numId w:val="4"/>
        </w:numPr>
        <w:tabs>
          <w:tab w:pos="460" w:val="left" w:leader="none"/>
        </w:tabs>
        <w:spacing w:line="240" w:lineRule="auto" w:before="143" w:after="0"/>
        <w:ind w:left="220" w:right="0" w:firstLine="0"/>
        <w:jc w:val="both"/>
      </w:pPr>
      <w:bookmarkStart w:name="4. 3 Povos pré-romanos na Península Ibér" w:id="86"/>
      <w:bookmarkEnd w:id="86"/>
      <w:r>
        <w:rPr>
          <w:b w:val="0"/>
        </w:rPr>
      </w:r>
      <w:bookmarkStart w:name="_bookmark6" w:id="87"/>
      <w:bookmarkEnd w:id="87"/>
      <w:r>
        <w:rPr>
          <w:b w:val="0"/>
        </w:rPr>
      </w:r>
      <w:bookmarkStart w:name="_bookmark6" w:id="88"/>
      <w:bookmarkEnd w:id="88"/>
      <w:r>
        <w:rPr/>
        <w:t>3</w:t>
      </w:r>
      <w:r>
        <w:rPr/>
        <w:t> Povos pré-romanos na Península</w:t>
      </w:r>
      <w:r>
        <w:rPr>
          <w:spacing w:val="-10"/>
        </w:rPr>
        <w:t> </w:t>
      </w:r>
      <w:r>
        <w:rPr/>
        <w:t>Ibérica</w:t>
      </w:r>
    </w:p>
    <w:p>
      <w:pPr>
        <w:pStyle w:val="BodyText"/>
        <w:rPr>
          <w:b/>
        </w:rPr>
      </w:pPr>
    </w:p>
    <w:p>
      <w:pPr>
        <w:pStyle w:val="BodyText"/>
        <w:spacing w:line="360" w:lineRule="auto" w:before="138"/>
        <w:ind w:left="220" w:right="241"/>
        <w:jc w:val="both"/>
      </w:pPr>
      <w:r>
        <w:rPr/>
        <w:t>A Ibéria não era nenhum deserto humano quando os Romanos chegaram. Eles encontraram aqui os Vascos ou Iberos, aquele povo não Indoeuropeu, e ainda os Celtas, os Ambroilírios, os Fenícios ou Cartagineses (a quem derrotaram) e os Gregos. Leia no quadro a seguir uma síntese da história desses</w:t>
      </w:r>
      <w:r>
        <w:rPr>
          <w:spacing w:val="-13"/>
        </w:rPr>
        <w:t> </w:t>
      </w:r>
      <w:r>
        <w:rPr/>
        <w:t>povos.</w:t>
      </w:r>
    </w:p>
    <w:p>
      <w:pPr>
        <w:pStyle w:val="BodyText"/>
        <w:rPr>
          <w:sz w:val="20"/>
        </w:rPr>
      </w:pPr>
    </w:p>
    <w:p>
      <w:pPr>
        <w:pStyle w:val="BodyText"/>
        <w:rPr>
          <w:sz w:val="20"/>
        </w:rPr>
      </w:pPr>
    </w:p>
    <w:p>
      <w:pPr>
        <w:pStyle w:val="BodyText"/>
        <w:spacing w:before="8"/>
        <w:rPr>
          <w:sz w:val="10"/>
        </w:rPr>
      </w:pPr>
    </w:p>
    <w:tbl>
      <w:tblPr>
        <w:tblW w:w="0" w:type="auto"/>
        <w:jc w:val="left"/>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2356"/>
        <w:gridCol w:w="2612"/>
        <w:gridCol w:w="3160"/>
      </w:tblGrid>
      <w:tr>
        <w:trPr>
          <w:trHeight w:val="472" w:hRule="exact"/>
        </w:trPr>
        <w:tc>
          <w:tcPr>
            <w:tcW w:w="2356" w:type="dxa"/>
          </w:tcPr>
          <w:p>
            <w:pPr>
              <w:pStyle w:val="TableParagraph"/>
              <w:ind w:left="0"/>
              <w:jc w:val="center"/>
              <w:rPr>
                <w:b/>
                <w:sz w:val="20"/>
              </w:rPr>
            </w:pPr>
            <w:bookmarkStart w:name="Bascos ou Iberos" w:id="89"/>
            <w:bookmarkEnd w:id="89"/>
            <w:r>
              <w:rPr/>
            </w:r>
            <w:r>
              <w:rPr>
                <w:b/>
                <w:sz w:val="20"/>
              </w:rPr>
              <w:t>Bascos ou Iberos</w:t>
            </w:r>
          </w:p>
        </w:tc>
        <w:tc>
          <w:tcPr>
            <w:tcW w:w="2612" w:type="dxa"/>
          </w:tcPr>
          <w:p>
            <w:pPr>
              <w:pStyle w:val="TableParagraph"/>
              <w:ind w:left="1015" w:right="1014"/>
              <w:jc w:val="center"/>
              <w:rPr>
                <w:b/>
                <w:sz w:val="20"/>
              </w:rPr>
            </w:pPr>
            <w:bookmarkStart w:name="Celtas" w:id="90"/>
            <w:bookmarkEnd w:id="90"/>
            <w:r>
              <w:rPr/>
            </w:r>
            <w:r>
              <w:rPr>
                <w:b/>
                <w:sz w:val="20"/>
              </w:rPr>
              <w:t>Celtas</w:t>
            </w:r>
          </w:p>
        </w:tc>
        <w:tc>
          <w:tcPr>
            <w:tcW w:w="3160" w:type="dxa"/>
          </w:tcPr>
          <w:p>
            <w:pPr>
              <w:pStyle w:val="TableParagraph"/>
              <w:ind w:left="0"/>
              <w:jc w:val="center"/>
              <w:rPr>
                <w:b/>
                <w:sz w:val="20"/>
              </w:rPr>
            </w:pPr>
            <w:bookmarkStart w:name="Lígures ou Ambroilírios" w:id="91"/>
            <w:bookmarkEnd w:id="91"/>
            <w:r>
              <w:rPr/>
            </w:r>
            <w:r>
              <w:rPr>
                <w:b/>
                <w:sz w:val="20"/>
              </w:rPr>
              <w:t>Lígures ou Ambroilírios</w:t>
            </w:r>
          </w:p>
        </w:tc>
      </w:tr>
      <w:tr>
        <w:trPr>
          <w:trHeight w:val="247" w:hRule="exact"/>
        </w:trPr>
        <w:tc>
          <w:tcPr>
            <w:tcW w:w="2356" w:type="dxa"/>
            <w:tcBorders>
              <w:bottom w:val="nil"/>
            </w:tcBorders>
          </w:tcPr>
          <w:p>
            <w:pPr>
              <w:pStyle w:val="TableParagraph"/>
              <w:ind w:left="0" w:right="1"/>
              <w:jc w:val="center"/>
              <w:rPr>
                <w:sz w:val="20"/>
              </w:rPr>
            </w:pPr>
            <w:r>
              <w:rPr>
                <w:sz w:val="20"/>
              </w:rPr>
              <w:t>Os   Bascos,   Vascos    ou</w:t>
            </w:r>
          </w:p>
        </w:tc>
        <w:tc>
          <w:tcPr>
            <w:tcW w:w="2612" w:type="dxa"/>
            <w:tcBorders>
              <w:bottom w:val="nil"/>
            </w:tcBorders>
          </w:tcPr>
          <w:p>
            <w:pPr>
              <w:pStyle w:val="TableParagraph"/>
              <w:rPr>
                <w:sz w:val="20"/>
              </w:rPr>
            </w:pPr>
            <w:r>
              <w:rPr>
                <w:sz w:val="20"/>
              </w:rPr>
              <w:t>Os Celtas, povo originário da</w:t>
            </w:r>
          </w:p>
        </w:tc>
        <w:tc>
          <w:tcPr>
            <w:tcW w:w="3160" w:type="dxa"/>
            <w:tcBorders>
              <w:bottom w:val="nil"/>
            </w:tcBorders>
          </w:tcPr>
          <w:p>
            <w:pPr>
              <w:pStyle w:val="TableParagraph"/>
              <w:tabs>
                <w:tab w:pos="1249" w:val="left" w:leader="none"/>
                <w:tab w:pos="2753" w:val="left" w:leader="none"/>
              </w:tabs>
              <w:ind w:left="0" w:right="1"/>
              <w:jc w:val="center"/>
              <w:rPr>
                <w:sz w:val="20"/>
              </w:rPr>
            </w:pPr>
            <w:r>
              <w:rPr>
                <w:sz w:val="20"/>
              </w:rPr>
              <w:t>Originários</w:t>
              <w:tab/>
              <w:t>aparentemente</w:t>
              <w:tab/>
              <w:t>da</w:t>
            </w:r>
          </w:p>
        </w:tc>
      </w:tr>
      <w:tr>
        <w:trPr>
          <w:trHeight w:val="231" w:hRule="exact"/>
        </w:trPr>
        <w:tc>
          <w:tcPr>
            <w:tcW w:w="2356" w:type="dxa"/>
            <w:tcBorders>
              <w:top w:val="nil"/>
              <w:bottom w:val="nil"/>
            </w:tcBorders>
          </w:tcPr>
          <w:p>
            <w:pPr>
              <w:pStyle w:val="TableParagraph"/>
              <w:spacing w:line="220" w:lineRule="exact" w:before="0"/>
              <w:ind w:left="0" w:right="1"/>
              <w:jc w:val="center"/>
              <w:rPr>
                <w:sz w:val="20"/>
              </w:rPr>
            </w:pPr>
            <w:r>
              <w:rPr>
                <w:sz w:val="20"/>
              </w:rPr>
              <w:t>Iberos  estão  na Península</w:t>
            </w:r>
          </w:p>
        </w:tc>
        <w:tc>
          <w:tcPr>
            <w:tcW w:w="2612" w:type="dxa"/>
            <w:tcBorders>
              <w:top w:val="nil"/>
              <w:bottom w:val="nil"/>
            </w:tcBorders>
          </w:tcPr>
          <w:p>
            <w:pPr>
              <w:pStyle w:val="TableParagraph"/>
              <w:tabs>
                <w:tab w:pos="881" w:val="left" w:leader="none"/>
                <w:tab w:pos="1721" w:val="left" w:leader="none"/>
              </w:tabs>
              <w:spacing w:line="220" w:lineRule="exact" w:before="0"/>
              <w:rPr>
                <w:sz w:val="20"/>
              </w:rPr>
            </w:pPr>
            <w:r>
              <w:rPr>
                <w:sz w:val="20"/>
              </w:rPr>
              <w:t>Europa</w:t>
              <w:tab/>
              <w:t>Central,</w:t>
              <w:tab/>
              <w:t>migraram</w:t>
            </w:r>
          </w:p>
        </w:tc>
        <w:tc>
          <w:tcPr>
            <w:tcW w:w="3160" w:type="dxa"/>
            <w:tcBorders>
              <w:top w:val="nil"/>
              <w:bottom w:val="nil"/>
            </w:tcBorders>
          </w:tcPr>
          <w:p>
            <w:pPr>
              <w:pStyle w:val="TableParagraph"/>
              <w:spacing w:line="220" w:lineRule="exact" w:before="0"/>
              <w:ind w:left="0"/>
              <w:jc w:val="center"/>
              <w:rPr>
                <w:sz w:val="20"/>
              </w:rPr>
            </w:pPr>
            <w:r>
              <w:rPr>
                <w:sz w:val="20"/>
              </w:rPr>
              <w:t>Ligúria,   na   Itália,   descendiam de</w:t>
            </w:r>
          </w:p>
        </w:tc>
      </w:tr>
      <w:tr>
        <w:trPr>
          <w:trHeight w:val="231" w:hRule="exact"/>
        </w:trPr>
        <w:tc>
          <w:tcPr>
            <w:tcW w:w="2356" w:type="dxa"/>
            <w:tcBorders>
              <w:top w:val="nil"/>
              <w:bottom w:val="nil"/>
            </w:tcBorders>
          </w:tcPr>
          <w:p>
            <w:pPr>
              <w:pStyle w:val="TableParagraph"/>
              <w:tabs>
                <w:tab w:pos="829" w:val="left" w:leader="none"/>
                <w:tab w:pos="1561" w:val="left" w:leader="none"/>
              </w:tabs>
              <w:spacing w:line="219" w:lineRule="exact" w:before="0"/>
              <w:ind w:left="0"/>
              <w:jc w:val="center"/>
              <w:rPr>
                <w:sz w:val="20"/>
              </w:rPr>
            </w:pPr>
            <w:r>
              <w:rPr>
                <w:sz w:val="20"/>
              </w:rPr>
              <w:t>Ibérica</w:t>
              <w:tab/>
              <w:t>desde</w:t>
              <w:tab/>
              <w:t>tempos</w:t>
            </w:r>
          </w:p>
        </w:tc>
        <w:tc>
          <w:tcPr>
            <w:tcW w:w="2612" w:type="dxa"/>
            <w:tcBorders>
              <w:top w:val="nil"/>
              <w:bottom w:val="nil"/>
            </w:tcBorders>
          </w:tcPr>
          <w:p>
            <w:pPr>
              <w:pStyle w:val="TableParagraph"/>
              <w:spacing w:line="219" w:lineRule="exact" w:before="0"/>
              <w:rPr>
                <w:sz w:val="20"/>
              </w:rPr>
            </w:pPr>
            <w:r>
              <w:rPr>
                <w:sz w:val="20"/>
              </w:rPr>
              <w:t>para a Península Ibérica entre</w:t>
            </w:r>
          </w:p>
        </w:tc>
        <w:tc>
          <w:tcPr>
            <w:tcW w:w="3160" w:type="dxa"/>
            <w:tcBorders>
              <w:top w:val="nil"/>
              <w:bottom w:val="nil"/>
            </w:tcBorders>
          </w:tcPr>
          <w:p>
            <w:pPr>
              <w:pStyle w:val="TableParagraph"/>
              <w:spacing w:line="219" w:lineRule="exact" w:before="0"/>
              <w:ind w:left="0"/>
              <w:jc w:val="center"/>
              <w:rPr>
                <w:sz w:val="20"/>
              </w:rPr>
            </w:pPr>
            <w:r>
              <w:rPr>
                <w:sz w:val="20"/>
              </w:rPr>
              <w:t>uma  raça  denominada “Ambrones”</w:t>
            </w:r>
          </w:p>
        </w:tc>
      </w:tr>
      <w:tr>
        <w:trPr>
          <w:trHeight w:val="231" w:hRule="exact"/>
        </w:trPr>
        <w:tc>
          <w:tcPr>
            <w:tcW w:w="2356" w:type="dxa"/>
            <w:tcBorders>
              <w:top w:val="nil"/>
              <w:bottom w:val="nil"/>
            </w:tcBorders>
          </w:tcPr>
          <w:p>
            <w:pPr>
              <w:pStyle w:val="TableParagraph"/>
              <w:tabs>
                <w:tab w:pos="1239" w:val="left" w:leader="none"/>
                <w:tab w:pos="1873" w:val="left" w:leader="none"/>
              </w:tabs>
              <w:spacing w:line="220" w:lineRule="exact" w:before="0"/>
              <w:ind w:left="0"/>
              <w:jc w:val="center"/>
              <w:rPr>
                <w:sz w:val="20"/>
              </w:rPr>
            </w:pPr>
            <w:r>
              <w:rPr>
                <w:sz w:val="20"/>
              </w:rPr>
              <w:t>imemoriais.</w:t>
              <w:tab/>
              <w:t>Eles</w:t>
              <w:tab/>
              <w:t>são</w:t>
            </w:r>
          </w:p>
        </w:tc>
        <w:tc>
          <w:tcPr>
            <w:tcW w:w="2612" w:type="dxa"/>
            <w:tcBorders>
              <w:top w:val="nil"/>
              <w:bottom w:val="nil"/>
            </w:tcBorders>
          </w:tcPr>
          <w:p>
            <w:pPr>
              <w:pStyle w:val="TableParagraph"/>
              <w:spacing w:line="220" w:lineRule="exact" w:before="0"/>
              <w:rPr>
                <w:sz w:val="20"/>
              </w:rPr>
            </w:pPr>
            <w:r>
              <w:rPr>
                <w:sz w:val="20"/>
              </w:rPr>
              <w:t>800  e  300  a.C.  No primeiro</w:t>
            </w:r>
          </w:p>
        </w:tc>
        <w:tc>
          <w:tcPr>
            <w:tcW w:w="3160" w:type="dxa"/>
            <w:tcBorders>
              <w:top w:val="nil"/>
              <w:bottom w:val="nil"/>
            </w:tcBorders>
          </w:tcPr>
          <w:p>
            <w:pPr>
              <w:pStyle w:val="TableParagraph"/>
              <w:spacing w:line="220" w:lineRule="exact" w:before="0"/>
              <w:ind w:left="0"/>
              <w:jc w:val="center"/>
              <w:rPr>
                <w:sz w:val="20"/>
              </w:rPr>
            </w:pPr>
            <w:r>
              <w:rPr>
                <w:sz w:val="20"/>
              </w:rPr>
              <w:t>pelos  Romanos.  A eles mesclaram-</w:t>
            </w:r>
          </w:p>
        </w:tc>
      </w:tr>
      <w:tr>
        <w:trPr>
          <w:trHeight w:val="231" w:hRule="exact"/>
        </w:trPr>
        <w:tc>
          <w:tcPr>
            <w:tcW w:w="2356" w:type="dxa"/>
            <w:tcBorders>
              <w:top w:val="nil"/>
              <w:bottom w:val="nil"/>
            </w:tcBorders>
          </w:tcPr>
          <w:p>
            <w:pPr>
              <w:pStyle w:val="TableParagraph"/>
              <w:spacing w:line="219" w:lineRule="exact" w:before="0"/>
              <w:ind w:left="0" w:right="1"/>
              <w:jc w:val="center"/>
              <w:rPr>
                <w:sz w:val="20"/>
              </w:rPr>
            </w:pPr>
            <w:r>
              <w:rPr>
                <w:sz w:val="20"/>
              </w:rPr>
              <w:t>originários   da   região do</w:t>
            </w:r>
          </w:p>
        </w:tc>
        <w:tc>
          <w:tcPr>
            <w:tcW w:w="2612" w:type="dxa"/>
            <w:tcBorders>
              <w:top w:val="nil"/>
              <w:bottom w:val="nil"/>
            </w:tcBorders>
          </w:tcPr>
          <w:p>
            <w:pPr>
              <w:pStyle w:val="TableParagraph"/>
              <w:tabs>
                <w:tab w:pos="1181" w:val="left" w:leader="none"/>
                <w:tab w:pos="2309" w:val="left" w:leader="none"/>
              </w:tabs>
              <w:spacing w:line="219" w:lineRule="exact" w:before="0"/>
              <w:rPr>
                <w:sz w:val="20"/>
              </w:rPr>
            </w:pPr>
            <w:r>
              <w:rPr>
                <w:sz w:val="20"/>
              </w:rPr>
              <w:t>momento,</w:t>
              <w:tab/>
              <w:t>fixaram-se</w:t>
              <w:tab/>
              <w:t>na</w:t>
            </w:r>
          </w:p>
        </w:tc>
        <w:tc>
          <w:tcPr>
            <w:tcW w:w="3160" w:type="dxa"/>
            <w:tcBorders>
              <w:top w:val="nil"/>
              <w:bottom w:val="nil"/>
            </w:tcBorders>
          </w:tcPr>
          <w:p>
            <w:pPr>
              <w:pStyle w:val="TableParagraph"/>
              <w:spacing w:line="219" w:lineRule="exact" w:before="0"/>
              <w:ind w:left="0"/>
              <w:jc w:val="center"/>
              <w:rPr>
                <w:sz w:val="20"/>
              </w:rPr>
            </w:pPr>
            <w:r>
              <w:rPr>
                <w:sz w:val="20"/>
              </w:rPr>
              <w:t>se  os  Ilírios,  donde  a    designação</w:t>
            </w:r>
          </w:p>
        </w:tc>
      </w:tr>
      <w:tr>
        <w:trPr>
          <w:trHeight w:val="231" w:hRule="exact"/>
        </w:trPr>
        <w:tc>
          <w:tcPr>
            <w:tcW w:w="2356" w:type="dxa"/>
            <w:tcBorders>
              <w:top w:val="nil"/>
              <w:bottom w:val="nil"/>
            </w:tcBorders>
          </w:tcPr>
          <w:p>
            <w:pPr>
              <w:pStyle w:val="TableParagraph"/>
              <w:spacing w:line="220" w:lineRule="exact" w:before="0"/>
              <w:ind w:left="0" w:right="1"/>
              <w:jc w:val="center"/>
              <w:rPr>
                <w:sz w:val="20"/>
              </w:rPr>
            </w:pPr>
            <w:r>
              <w:rPr>
                <w:sz w:val="20"/>
              </w:rPr>
              <w:t>Cáucaso,  na  Ásia,  e  não</w:t>
            </w:r>
          </w:p>
        </w:tc>
        <w:tc>
          <w:tcPr>
            <w:tcW w:w="2612" w:type="dxa"/>
            <w:tcBorders>
              <w:top w:val="nil"/>
              <w:bottom w:val="nil"/>
            </w:tcBorders>
          </w:tcPr>
          <w:p>
            <w:pPr>
              <w:pStyle w:val="TableParagraph"/>
              <w:tabs>
                <w:tab w:pos="1411" w:val="left" w:leader="none"/>
              </w:tabs>
              <w:spacing w:line="220" w:lineRule="exact" w:before="0"/>
              <w:rPr>
                <w:sz w:val="20"/>
              </w:rPr>
            </w:pPr>
            <w:r>
              <w:rPr>
                <w:sz w:val="20"/>
              </w:rPr>
              <w:t>região</w:t>
              <w:tab/>
              <w:t>Entre-Tejo-e-</w:t>
            </w:r>
          </w:p>
        </w:tc>
        <w:tc>
          <w:tcPr>
            <w:tcW w:w="3160" w:type="dxa"/>
            <w:tcBorders>
              <w:top w:val="nil"/>
              <w:bottom w:val="nil"/>
            </w:tcBorders>
          </w:tcPr>
          <w:p>
            <w:pPr>
              <w:pStyle w:val="TableParagraph"/>
              <w:spacing w:line="220" w:lineRule="exact" w:before="0"/>
              <w:ind w:left="0"/>
              <w:jc w:val="center"/>
              <w:rPr>
                <w:sz w:val="20"/>
              </w:rPr>
            </w:pPr>
            <w:r>
              <w:rPr>
                <w:sz w:val="20"/>
              </w:rPr>
              <w:t>Ambroilírios.  Durante  certo tempo,</w:t>
            </w:r>
          </w:p>
        </w:tc>
      </w:tr>
      <w:tr>
        <w:trPr>
          <w:trHeight w:val="231" w:hRule="exact"/>
        </w:trPr>
        <w:tc>
          <w:tcPr>
            <w:tcW w:w="2356" w:type="dxa"/>
            <w:tcBorders>
              <w:top w:val="nil"/>
              <w:bottom w:val="nil"/>
            </w:tcBorders>
          </w:tcPr>
          <w:p>
            <w:pPr>
              <w:pStyle w:val="TableParagraph"/>
              <w:spacing w:line="219" w:lineRule="exact" w:before="0"/>
              <w:ind w:left="0"/>
              <w:jc w:val="center"/>
              <w:rPr>
                <w:sz w:val="20"/>
              </w:rPr>
            </w:pPr>
            <w:r>
              <w:rPr>
                <w:sz w:val="20"/>
              </w:rPr>
              <w:t>eram  indo-europeus.  São</w:t>
            </w:r>
          </w:p>
        </w:tc>
        <w:tc>
          <w:tcPr>
            <w:tcW w:w="2612" w:type="dxa"/>
            <w:tcBorders>
              <w:top w:val="nil"/>
              <w:bottom w:val="nil"/>
            </w:tcBorders>
          </w:tcPr>
          <w:p>
            <w:pPr>
              <w:pStyle w:val="TableParagraph"/>
              <w:spacing w:line="219" w:lineRule="exact" w:before="0"/>
              <w:rPr>
                <w:sz w:val="20"/>
              </w:rPr>
            </w:pPr>
            <w:r>
              <w:rPr>
                <w:sz w:val="20"/>
              </w:rPr>
              <w:t>Guadiana,  e  do  Douro  até a</w:t>
            </w:r>
          </w:p>
        </w:tc>
        <w:tc>
          <w:tcPr>
            <w:tcW w:w="3160" w:type="dxa"/>
            <w:tcBorders>
              <w:top w:val="nil"/>
              <w:bottom w:val="nil"/>
            </w:tcBorders>
          </w:tcPr>
          <w:p>
            <w:pPr>
              <w:pStyle w:val="TableParagraph"/>
              <w:spacing w:line="219" w:lineRule="exact" w:before="0"/>
              <w:ind w:left="0"/>
              <w:jc w:val="center"/>
              <w:rPr>
                <w:sz w:val="20"/>
              </w:rPr>
            </w:pPr>
            <w:r>
              <w:rPr>
                <w:sz w:val="20"/>
              </w:rPr>
              <w:t>pensou-sse    que    esse    povo   não</w:t>
            </w:r>
          </w:p>
        </w:tc>
      </w:tr>
      <w:tr>
        <w:trPr>
          <w:trHeight w:val="231" w:hRule="exact"/>
        </w:trPr>
        <w:tc>
          <w:tcPr>
            <w:tcW w:w="2356" w:type="dxa"/>
            <w:tcBorders>
              <w:top w:val="nil"/>
              <w:bottom w:val="nil"/>
            </w:tcBorders>
          </w:tcPr>
          <w:p>
            <w:pPr>
              <w:pStyle w:val="TableParagraph"/>
              <w:spacing w:line="220" w:lineRule="exact" w:before="0"/>
              <w:ind w:left="0"/>
              <w:jc w:val="center"/>
              <w:rPr>
                <w:sz w:val="20"/>
              </w:rPr>
            </w:pPr>
            <w:r>
              <w:rPr>
                <w:sz w:val="20"/>
              </w:rPr>
              <w:t>obscuras as relações  entre</w:t>
            </w:r>
          </w:p>
        </w:tc>
        <w:tc>
          <w:tcPr>
            <w:tcW w:w="2612" w:type="dxa"/>
            <w:tcBorders>
              <w:top w:val="nil"/>
              <w:bottom w:val="nil"/>
            </w:tcBorders>
          </w:tcPr>
          <w:p>
            <w:pPr>
              <w:pStyle w:val="TableParagraph"/>
              <w:tabs>
                <w:tab w:pos="1243" w:val="left" w:leader="none"/>
                <w:tab w:pos="1833" w:val="left" w:leader="none"/>
              </w:tabs>
              <w:spacing w:line="220" w:lineRule="exact" w:before="0"/>
              <w:rPr>
                <w:sz w:val="20"/>
              </w:rPr>
            </w:pPr>
            <w:r>
              <w:rPr>
                <w:sz w:val="20"/>
              </w:rPr>
              <w:t>Lusitânia.</w:t>
              <w:tab/>
              <w:t>No</w:t>
              <w:tab/>
              <w:t>segundo</w:t>
            </w:r>
          </w:p>
        </w:tc>
        <w:tc>
          <w:tcPr>
            <w:tcW w:w="3160" w:type="dxa"/>
            <w:tcBorders>
              <w:top w:val="nil"/>
              <w:bottom w:val="nil"/>
            </w:tcBorders>
          </w:tcPr>
          <w:p>
            <w:pPr>
              <w:pStyle w:val="TableParagraph"/>
              <w:tabs>
                <w:tab w:pos="761" w:val="left" w:leader="none"/>
                <w:tab w:pos="1613" w:val="left" w:leader="none"/>
                <w:tab w:pos="2163" w:val="left" w:leader="none"/>
              </w:tabs>
              <w:spacing w:line="220" w:lineRule="exact" w:before="0"/>
              <w:ind w:left="0" w:right="1"/>
              <w:jc w:val="center"/>
              <w:rPr>
                <w:sz w:val="20"/>
              </w:rPr>
            </w:pPr>
            <w:r>
              <w:rPr>
                <w:sz w:val="20"/>
              </w:rPr>
              <w:t>tivesse</w:t>
              <w:tab/>
              <w:t>passado</w:t>
              <w:tab/>
              <w:t>pela</w:t>
              <w:tab/>
              <w:t>Península</w:t>
            </w:r>
          </w:p>
        </w:tc>
      </w:tr>
      <w:tr>
        <w:trPr>
          <w:trHeight w:val="231" w:hRule="exact"/>
        </w:trPr>
        <w:tc>
          <w:tcPr>
            <w:tcW w:w="2356" w:type="dxa"/>
            <w:tcBorders>
              <w:top w:val="nil"/>
              <w:bottom w:val="nil"/>
            </w:tcBorders>
          </w:tcPr>
          <w:p>
            <w:pPr>
              <w:pStyle w:val="TableParagraph"/>
              <w:spacing w:line="219" w:lineRule="exact" w:before="0"/>
              <w:ind w:left="0"/>
              <w:jc w:val="center"/>
              <w:rPr>
                <w:sz w:val="20"/>
              </w:rPr>
            </w:pPr>
            <w:r>
              <w:rPr>
                <w:sz w:val="20"/>
              </w:rPr>
              <w:t>os   Bascos   e   os  Iberos.</w:t>
            </w:r>
          </w:p>
        </w:tc>
        <w:tc>
          <w:tcPr>
            <w:tcW w:w="2612" w:type="dxa"/>
            <w:tcBorders>
              <w:top w:val="nil"/>
              <w:bottom w:val="nil"/>
            </w:tcBorders>
          </w:tcPr>
          <w:p>
            <w:pPr>
              <w:pStyle w:val="TableParagraph"/>
              <w:spacing w:line="219" w:lineRule="exact" w:before="0"/>
              <w:rPr>
                <w:sz w:val="20"/>
              </w:rPr>
            </w:pPr>
            <w:r>
              <w:rPr>
                <w:sz w:val="20"/>
              </w:rPr>
              <w:t>período,  ocuparam  o  centro</w:t>
            </w:r>
          </w:p>
        </w:tc>
        <w:tc>
          <w:tcPr>
            <w:tcW w:w="3160" w:type="dxa"/>
            <w:tcBorders>
              <w:top w:val="nil"/>
              <w:bottom w:val="nil"/>
            </w:tcBorders>
          </w:tcPr>
          <w:p>
            <w:pPr>
              <w:pStyle w:val="TableParagraph"/>
              <w:tabs>
                <w:tab w:pos="806" w:val="left" w:leader="none"/>
                <w:tab w:pos="1332" w:val="left" w:leader="none"/>
                <w:tab w:pos="2110" w:val="left" w:leader="none"/>
              </w:tabs>
              <w:spacing w:line="219" w:lineRule="exact" w:before="0"/>
              <w:ind w:left="0"/>
              <w:jc w:val="center"/>
              <w:rPr>
                <w:sz w:val="20"/>
              </w:rPr>
            </w:pPr>
            <w:r>
              <w:rPr>
                <w:sz w:val="20"/>
              </w:rPr>
              <w:t>Ibérica,</w:t>
              <w:tab/>
              <w:t>mas</w:t>
              <w:tab/>
              <w:t>Ramón</w:t>
              <w:tab/>
              <w:t>Menéndez</w:t>
            </w:r>
          </w:p>
        </w:tc>
      </w:tr>
      <w:tr>
        <w:trPr>
          <w:trHeight w:val="231" w:hRule="exact"/>
        </w:trPr>
        <w:tc>
          <w:tcPr>
            <w:tcW w:w="2356" w:type="dxa"/>
            <w:tcBorders>
              <w:top w:val="nil"/>
              <w:bottom w:val="nil"/>
            </w:tcBorders>
          </w:tcPr>
          <w:p>
            <w:pPr>
              <w:pStyle w:val="TableParagraph"/>
              <w:spacing w:line="220" w:lineRule="exact" w:before="0"/>
              <w:ind w:left="0" w:right="1"/>
              <w:jc w:val="center"/>
              <w:rPr>
                <w:sz w:val="20"/>
              </w:rPr>
            </w:pPr>
            <w:r>
              <w:rPr>
                <w:sz w:val="20"/>
              </w:rPr>
              <w:t>Estes últimos integraram a</w:t>
            </w:r>
          </w:p>
        </w:tc>
        <w:tc>
          <w:tcPr>
            <w:tcW w:w="2612" w:type="dxa"/>
            <w:tcBorders>
              <w:top w:val="nil"/>
              <w:bottom w:val="nil"/>
            </w:tcBorders>
          </w:tcPr>
          <w:p>
            <w:pPr>
              <w:pStyle w:val="TableParagraph"/>
              <w:spacing w:line="220" w:lineRule="exact" w:before="0"/>
              <w:rPr>
                <w:sz w:val="20"/>
              </w:rPr>
            </w:pPr>
            <w:r>
              <w:rPr>
                <w:sz w:val="20"/>
              </w:rPr>
              <w:t>do   território,  misturando-se</w:t>
            </w:r>
          </w:p>
        </w:tc>
        <w:tc>
          <w:tcPr>
            <w:tcW w:w="3160" w:type="dxa"/>
            <w:tcBorders>
              <w:top w:val="nil"/>
              <w:bottom w:val="nil"/>
            </w:tcBorders>
          </w:tcPr>
          <w:p>
            <w:pPr>
              <w:pStyle w:val="TableParagraph"/>
              <w:spacing w:line="220" w:lineRule="exact" w:before="0"/>
              <w:ind w:left="0"/>
              <w:jc w:val="center"/>
              <w:rPr>
                <w:sz w:val="20"/>
              </w:rPr>
            </w:pPr>
            <w:r>
              <w:rPr>
                <w:sz w:val="20"/>
              </w:rPr>
              <w:t>Pidal   conseguiu   prová-lo  ligando</w:t>
            </w:r>
          </w:p>
        </w:tc>
      </w:tr>
      <w:tr>
        <w:trPr>
          <w:trHeight w:val="231" w:hRule="exact"/>
        </w:trPr>
        <w:tc>
          <w:tcPr>
            <w:tcW w:w="2356" w:type="dxa"/>
            <w:tcBorders>
              <w:top w:val="nil"/>
              <w:bottom w:val="nil"/>
            </w:tcBorders>
          </w:tcPr>
          <w:p>
            <w:pPr>
              <w:pStyle w:val="TableParagraph"/>
              <w:tabs>
                <w:tab w:pos="1335" w:val="left" w:leader="none"/>
              </w:tabs>
              <w:spacing w:line="219" w:lineRule="exact" w:before="0"/>
              <w:ind w:left="0"/>
              <w:jc w:val="center"/>
              <w:rPr>
                <w:sz w:val="20"/>
              </w:rPr>
            </w:pPr>
            <w:r>
              <w:rPr>
                <w:sz w:val="20"/>
              </w:rPr>
              <w:t>Cultura</w:t>
              <w:tab/>
              <w:t>Capsense,</w:t>
            </w:r>
          </w:p>
        </w:tc>
        <w:tc>
          <w:tcPr>
            <w:tcW w:w="2612" w:type="dxa"/>
            <w:tcBorders>
              <w:top w:val="nil"/>
              <w:bottom w:val="nil"/>
            </w:tcBorders>
          </w:tcPr>
          <w:p>
            <w:pPr>
              <w:pStyle w:val="TableParagraph"/>
              <w:tabs>
                <w:tab w:pos="603" w:val="left" w:leader="none"/>
                <w:tab w:pos="1387" w:val="left" w:leader="none"/>
                <w:tab w:pos="2321" w:val="left" w:leader="none"/>
              </w:tabs>
              <w:spacing w:line="219" w:lineRule="exact" w:before="0"/>
              <w:rPr>
                <w:sz w:val="20"/>
              </w:rPr>
            </w:pPr>
            <w:r>
              <w:rPr>
                <w:sz w:val="20"/>
              </w:rPr>
              <w:t>aos</w:t>
              <w:tab/>
              <w:t>Iberos,</w:t>
              <w:tab/>
              <w:t>surgindo</w:t>
              <w:tab/>
              <w:t>os</w:t>
            </w:r>
          </w:p>
        </w:tc>
        <w:tc>
          <w:tcPr>
            <w:tcW w:w="3160" w:type="dxa"/>
            <w:tcBorders>
              <w:top w:val="nil"/>
              <w:bottom w:val="nil"/>
            </w:tcBorders>
          </w:tcPr>
          <w:p>
            <w:pPr>
              <w:pStyle w:val="TableParagraph"/>
              <w:spacing w:line="219" w:lineRule="exact" w:before="0"/>
              <w:ind w:left="0" w:right="1"/>
              <w:jc w:val="center"/>
              <w:rPr>
                <w:sz w:val="20"/>
              </w:rPr>
            </w:pPr>
            <w:r>
              <w:rPr>
                <w:sz w:val="20"/>
              </w:rPr>
              <w:t>topônimos  que  remetem  ao   nome</w:t>
            </w:r>
          </w:p>
        </w:tc>
      </w:tr>
      <w:tr>
        <w:trPr>
          <w:trHeight w:val="231" w:hRule="exact"/>
        </w:trPr>
        <w:tc>
          <w:tcPr>
            <w:tcW w:w="2356" w:type="dxa"/>
            <w:tcBorders>
              <w:top w:val="nil"/>
              <w:bottom w:val="nil"/>
            </w:tcBorders>
          </w:tcPr>
          <w:p>
            <w:pPr>
              <w:pStyle w:val="TableParagraph"/>
              <w:spacing w:line="220" w:lineRule="exact" w:before="0"/>
              <w:ind w:left="0" w:right="1"/>
              <w:jc w:val="center"/>
              <w:rPr>
                <w:sz w:val="20"/>
              </w:rPr>
            </w:pPr>
            <w:r>
              <w:rPr>
                <w:sz w:val="20"/>
              </w:rPr>
              <w:t>originária  da  Ásia Menor</w:t>
            </w:r>
          </w:p>
        </w:tc>
        <w:tc>
          <w:tcPr>
            <w:tcW w:w="2612" w:type="dxa"/>
            <w:tcBorders>
              <w:top w:val="nil"/>
              <w:bottom w:val="nil"/>
            </w:tcBorders>
          </w:tcPr>
          <w:p>
            <w:pPr>
              <w:pStyle w:val="TableParagraph"/>
              <w:spacing w:line="220" w:lineRule="exact" w:before="0"/>
              <w:rPr>
                <w:sz w:val="20"/>
              </w:rPr>
            </w:pPr>
            <w:r>
              <w:rPr>
                <w:sz w:val="20"/>
              </w:rPr>
              <w:t>Celtiberos.</w:t>
            </w:r>
          </w:p>
        </w:tc>
        <w:tc>
          <w:tcPr>
            <w:tcW w:w="3160" w:type="dxa"/>
            <w:tcBorders>
              <w:top w:val="nil"/>
              <w:bottom w:val="nil"/>
            </w:tcBorders>
          </w:tcPr>
          <w:p>
            <w:pPr>
              <w:pStyle w:val="TableParagraph"/>
              <w:spacing w:line="220" w:lineRule="exact" w:before="0"/>
              <w:ind w:left="0"/>
              <w:jc w:val="center"/>
              <w:rPr>
                <w:sz w:val="20"/>
              </w:rPr>
            </w:pPr>
            <w:r>
              <w:rPr>
                <w:sz w:val="20"/>
              </w:rPr>
              <w:t>próprio “Ambrones”. Com isso,   ele</w:t>
            </w:r>
          </w:p>
        </w:tc>
      </w:tr>
      <w:tr>
        <w:trPr>
          <w:trHeight w:val="231" w:hRule="exact"/>
        </w:trPr>
        <w:tc>
          <w:tcPr>
            <w:tcW w:w="2356" w:type="dxa"/>
            <w:tcBorders>
              <w:top w:val="nil"/>
              <w:bottom w:val="nil"/>
            </w:tcBorders>
          </w:tcPr>
          <w:p>
            <w:pPr>
              <w:pStyle w:val="TableParagraph"/>
              <w:tabs>
                <w:tab w:pos="308" w:val="left" w:leader="none"/>
                <w:tab w:pos="718" w:val="left" w:leader="none"/>
                <w:tab w:pos="1410" w:val="left" w:leader="none"/>
                <w:tab w:pos="2052" w:val="left" w:leader="none"/>
              </w:tabs>
              <w:spacing w:line="219" w:lineRule="exact" w:before="0"/>
              <w:ind w:left="0"/>
              <w:jc w:val="center"/>
              <w:rPr>
                <w:sz w:val="20"/>
              </w:rPr>
            </w:pPr>
            <w:r>
              <w:rPr>
                <w:sz w:val="20"/>
              </w:rPr>
              <w:t>e</w:t>
              <w:tab/>
              <w:t>da</w:t>
              <w:tab/>
              <w:t>Líbia.</w:t>
              <w:tab/>
              <w:t>Dada</w:t>
              <w:tab/>
              <w:t>a</w:t>
            </w:r>
          </w:p>
        </w:tc>
        <w:tc>
          <w:tcPr>
            <w:tcW w:w="2612" w:type="dxa"/>
            <w:tcBorders>
              <w:top w:val="nil"/>
              <w:bottom w:val="nil"/>
            </w:tcBorders>
          </w:tcPr>
          <w:p>
            <w:pPr/>
          </w:p>
        </w:tc>
        <w:tc>
          <w:tcPr>
            <w:tcW w:w="3160" w:type="dxa"/>
            <w:tcBorders>
              <w:top w:val="nil"/>
              <w:bottom w:val="nil"/>
            </w:tcBorders>
          </w:tcPr>
          <w:p>
            <w:pPr>
              <w:pStyle w:val="TableParagraph"/>
              <w:tabs>
                <w:tab w:pos="1061" w:val="left" w:leader="none"/>
                <w:tab w:pos="1567" w:val="left" w:leader="none"/>
                <w:tab w:pos="2663" w:val="left" w:leader="none"/>
              </w:tabs>
              <w:spacing w:line="219" w:lineRule="exact" w:before="0"/>
              <w:ind w:left="0"/>
              <w:jc w:val="center"/>
              <w:rPr>
                <w:sz w:val="20"/>
              </w:rPr>
            </w:pPr>
            <w:r>
              <w:rPr>
                <w:sz w:val="20"/>
              </w:rPr>
              <w:t>restituiu</w:t>
              <w:tab/>
              <w:t>o</w:t>
              <w:tab/>
              <w:t>percurso</w:t>
              <w:tab/>
              <w:t>dos</w:t>
            </w:r>
          </w:p>
        </w:tc>
      </w:tr>
      <w:tr>
        <w:trPr>
          <w:trHeight w:val="231" w:hRule="exact"/>
        </w:trPr>
        <w:tc>
          <w:tcPr>
            <w:tcW w:w="2356" w:type="dxa"/>
            <w:tcBorders>
              <w:top w:val="nil"/>
              <w:bottom w:val="nil"/>
            </w:tcBorders>
          </w:tcPr>
          <w:p>
            <w:pPr>
              <w:pStyle w:val="TableParagraph"/>
              <w:spacing w:line="220" w:lineRule="exact" w:before="0"/>
              <w:ind w:left="90" w:right="89"/>
              <w:jc w:val="center"/>
              <w:rPr>
                <w:sz w:val="20"/>
              </w:rPr>
            </w:pPr>
            <w:r>
              <w:rPr>
                <w:sz w:val="20"/>
              </w:rPr>
              <w:t>superioridade  cultural dos</w:t>
            </w:r>
          </w:p>
        </w:tc>
        <w:tc>
          <w:tcPr>
            <w:tcW w:w="2612" w:type="dxa"/>
            <w:tcBorders>
              <w:top w:val="nil"/>
              <w:bottom w:val="nil"/>
            </w:tcBorders>
          </w:tcPr>
          <w:p>
            <w:pPr/>
          </w:p>
        </w:tc>
        <w:tc>
          <w:tcPr>
            <w:tcW w:w="3160" w:type="dxa"/>
            <w:tcBorders>
              <w:top w:val="nil"/>
              <w:bottom w:val="nil"/>
            </w:tcBorders>
          </w:tcPr>
          <w:p>
            <w:pPr>
              <w:pStyle w:val="TableParagraph"/>
              <w:spacing w:line="220" w:lineRule="exact" w:before="0"/>
              <w:ind w:left="0" w:right="1"/>
              <w:jc w:val="center"/>
              <w:rPr>
                <w:sz w:val="20"/>
              </w:rPr>
            </w:pPr>
            <w:r>
              <w:rPr>
                <w:sz w:val="20"/>
              </w:rPr>
              <w:t>Ambroilírios pela   península, o  que</w:t>
            </w:r>
          </w:p>
        </w:tc>
      </w:tr>
      <w:tr>
        <w:trPr>
          <w:trHeight w:val="231" w:hRule="exact"/>
        </w:trPr>
        <w:tc>
          <w:tcPr>
            <w:tcW w:w="2356" w:type="dxa"/>
            <w:tcBorders>
              <w:top w:val="nil"/>
              <w:bottom w:val="nil"/>
            </w:tcBorders>
          </w:tcPr>
          <w:p>
            <w:pPr>
              <w:pStyle w:val="TableParagraph"/>
              <w:spacing w:line="219" w:lineRule="exact" w:before="0"/>
              <w:ind w:left="0"/>
              <w:jc w:val="center"/>
              <w:rPr>
                <w:sz w:val="20"/>
              </w:rPr>
            </w:pPr>
            <w:r>
              <w:rPr>
                <w:sz w:val="20"/>
              </w:rPr>
              <w:t>Iberos,   supõe-se   que  os</w:t>
            </w:r>
          </w:p>
        </w:tc>
        <w:tc>
          <w:tcPr>
            <w:tcW w:w="2612" w:type="dxa"/>
            <w:tcBorders>
              <w:top w:val="nil"/>
              <w:bottom w:val="nil"/>
            </w:tcBorders>
          </w:tcPr>
          <w:p>
            <w:pPr/>
          </w:p>
        </w:tc>
        <w:tc>
          <w:tcPr>
            <w:tcW w:w="3160" w:type="dxa"/>
            <w:tcBorders>
              <w:top w:val="nil"/>
              <w:bottom w:val="nil"/>
            </w:tcBorders>
          </w:tcPr>
          <w:p>
            <w:pPr>
              <w:pStyle w:val="TableParagraph"/>
              <w:tabs>
                <w:tab w:pos="499" w:val="left" w:leader="none"/>
                <w:tab w:pos="1221" w:val="left" w:leader="none"/>
                <w:tab w:pos="1809" w:val="left" w:leader="none"/>
                <w:tab w:pos="2485" w:val="left" w:leader="none"/>
              </w:tabs>
              <w:spacing w:line="219" w:lineRule="exact" w:before="0"/>
              <w:ind w:left="0" w:right="1"/>
              <w:jc w:val="center"/>
              <w:rPr>
                <w:sz w:val="20"/>
              </w:rPr>
            </w:pPr>
            <w:r>
              <w:rPr>
                <w:sz w:val="20"/>
              </w:rPr>
              <w:t>se</w:t>
              <w:tab/>
              <w:t>pode</w:t>
              <w:tab/>
              <w:t>ver</w:t>
              <w:tab/>
              <w:t>pelo</w:t>
              <w:tab/>
              <w:t>Mapa</w:t>
            </w:r>
          </w:p>
        </w:tc>
      </w:tr>
      <w:tr>
        <w:trPr>
          <w:trHeight w:val="231" w:hRule="exact"/>
        </w:trPr>
        <w:tc>
          <w:tcPr>
            <w:tcW w:w="2356" w:type="dxa"/>
            <w:tcBorders>
              <w:top w:val="nil"/>
              <w:bottom w:val="nil"/>
            </w:tcBorders>
          </w:tcPr>
          <w:p>
            <w:pPr>
              <w:pStyle w:val="TableParagraph"/>
              <w:spacing w:line="220" w:lineRule="exact" w:before="0"/>
              <w:ind w:left="0"/>
              <w:jc w:val="center"/>
              <w:rPr>
                <w:sz w:val="20"/>
              </w:rPr>
            </w:pPr>
            <w:r>
              <w:rPr>
                <w:sz w:val="20"/>
              </w:rPr>
              <w:t>Bascos  tenham aprendido</w:t>
            </w:r>
          </w:p>
        </w:tc>
        <w:tc>
          <w:tcPr>
            <w:tcW w:w="2612" w:type="dxa"/>
            <w:tcBorders>
              <w:top w:val="nil"/>
              <w:bottom w:val="nil"/>
            </w:tcBorders>
          </w:tcPr>
          <w:p>
            <w:pPr/>
          </w:p>
        </w:tc>
        <w:tc>
          <w:tcPr>
            <w:tcW w:w="3160" w:type="dxa"/>
            <w:tcBorders>
              <w:top w:val="nil"/>
              <w:bottom w:val="nil"/>
            </w:tcBorders>
          </w:tcPr>
          <w:p>
            <w:pPr>
              <w:pStyle w:val="TableParagraph"/>
              <w:spacing w:line="220" w:lineRule="exact" w:before="0"/>
              <w:ind w:left="0" w:right="59"/>
              <w:jc w:val="center"/>
              <w:rPr>
                <w:sz w:val="20"/>
              </w:rPr>
            </w:pPr>
            <w:r>
              <w:rPr>
                <w:sz w:val="20"/>
              </w:rPr>
              <w:t>“Ambroilírios na Península Ibérica”</w:t>
            </w:r>
          </w:p>
        </w:tc>
      </w:tr>
      <w:tr>
        <w:trPr>
          <w:trHeight w:val="231" w:hRule="exact"/>
        </w:trPr>
        <w:tc>
          <w:tcPr>
            <w:tcW w:w="2356" w:type="dxa"/>
            <w:tcBorders>
              <w:top w:val="nil"/>
              <w:bottom w:val="nil"/>
            </w:tcBorders>
          </w:tcPr>
          <w:p>
            <w:pPr>
              <w:pStyle w:val="TableParagraph"/>
              <w:tabs>
                <w:tab w:pos="489" w:val="left" w:leader="none"/>
                <w:tab w:pos="1389" w:val="left" w:leader="none"/>
              </w:tabs>
              <w:spacing w:line="219" w:lineRule="exact" w:before="0"/>
              <w:ind w:left="0"/>
              <w:jc w:val="center"/>
              <w:rPr>
                <w:sz w:val="20"/>
              </w:rPr>
            </w:pPr>
            <w:r>
              <w:rPr>
                <w:sz w:val="20"/>
              </w:rPr>
              <w:t>a</w:t>
              <w:tab/>
              <w:t>língua</w:t>
              <w:tab/>
              <w:t>daqueles.</w:t>
            </w:r>
          </w:p>
        </w:tc>
        <w:tc>
          <w:tcPr>
            <w:tcW w:w="2612" w:type="dxa"/>
            <w:tcBorders>
              <w:top w:val="nil"/>
              <w:bottom w:val="nil"/>
            </w:tcBorders>
          </w:tcPr>
          <w:p>
            <w:pPr/>
          </w:p>
        </w:tc>
        <w:tc>
          <w:tcPr>
            <w:tcW w:w="3160" w:type="dxa"/>
            <w:tcBorders>
              <w:top w:val="nil"/>
              <w:bottom w:val="nil"/>
            </w:tcBorders>
          </w:tcPr>
          <w:p>
            <w:pPr/>
          </w:p>
        </w:tc>
      </w:tr>
      <w:tr>
        <w:trPr>
          <w:trHeight w:val="231" w:hRule="exact"/>
        </w:trPr>
        <w:tc>
          <w:tcPr>
            <w:tcW w:w="2356" w:type="dxa"/>
            <w:tcBorders>
              <w:top w:val="nil"/>
              <w:bottom w:val="nil"/>
            </w:tcBorders>
          </w:tcPr>
          <w:p>
            <w:pPr>
              <w:pStyle w:val="TableParagraph"/>
              <w:spacing w:line="220" w:lineRule="exact" w:before="0"/>
              <w:ind w:left="0"/>
              <w:jc w:val="center"/>
              <w:rPr>
                <w:sz w:val="20"/>
              </w:rPr>
            </w:pPr>
            <w:r>
              <w:rPr>
                <w:sz w:val="20"/>
              </w:rPr>
              <w:t>Entretanto, como havia no</w:t>
            </w:r>
          </w:p>
        </w:tc>
        <w:tc>
          <w:tcPr>
            <w:tcW w:w="2612" w:type="dxa"/>
            <w:tcBorders>
              <w:top w:val="nil"/>
              <w:bottom w:val="nil"/>
            </w:tcBorders>
          </w:tcPr>
          <w:p>
            <w:pPr/>
          </w:p>
        </w:tc>
        <w:tc>
          <w:tcPr>
            <w:tcW w:w="3160" w:type="dxa"/>
            <w:tcBorders>
              <w:top w:val="nil"/>
              <w:bottom w:val="nil"/>
            </w:tcBorders>
          </w:tcPr>
          <w:p>
            <w:pPr/>
          </w:p>
        </w:tc>
      </w:tr>
      <w:tr>
        <w:trPr>
          <w:trHeight w:val="231" w:hRule="exact"/>
        </w:trPr>
        <w:tc>
          <w:tcPr>
            <w:tcW w:w="2356" w:type="dxa"/>
            <w:tcBorders>
              <w:top w:val="nil"/>
              <w:bottom w:val="nil"/>
            </w:tcBorders>
          </w:tcPr>
          <w:p>
            <w:pPr>
              <w:pStyle w:val="TableParagraph"/>
              <w:tabs>
                <w:tab w:pos="1081" w:val="left" w:leader="none"/>
                <w:tab w:pos="1739" w:val="left" w:leader="none"/>
              </w:tabs>
              <w:spacing w:line="219" w:lineRule="exact" w:before="0"/>
              <w:ind w:left="0"/>
              <w:jc w:val="center"/>
              <w:rPr>
                <w:sz w:val="20"/>
              </w:rPr>
            </w:pPr>
            <w:r>
              <w:rPr>
                <w:sz w:val="20"/>
              </w:rPr>
              <w:t>Cáucaso</w:t>
              <w:tab/>
              <w:t>um</w:t>
              <w:tab/>
              <w:t>povo</w:t>
            </w:r>
          </w:p>
        </w:tc>
        <w:tc>
          <w:tcPr>
            <w:tcW w:w="2612" w:type="dxa"/>
            <w:tcBorders>
              <w:top w:val="nil"/>
              <w:bottom w:val="nil"/>
            </w:tcBorders>
          </w:tcPr>
          <w:p>
            <w:pPr/>
          </w:p>
        </w:tc>
        <w:tc>
          <w:tcPr>
            <w:tcW w:w="3160" w:type="dxa"/>
            <w:tcBorders>
              <w:top w:val="nil"/>
              <w:bottom w:val="nil"/>
            </w:tcBorders>
          </w:tcPr>
          <w:p>
            <w:pPr/>
          </w:p>
        </w:tc>
      </w:tr>
      <w:tr>
        <w:trPr>
          <w:trHeight w:val="231" w:hRule="exact"/>
        </w:trPr>
        <w:tc>
          <w:tcPr>
            <w:tcW w:w="2356" w:type="dxa"/>
            <w:tcBorders>
              <w:top w:val="nil"/>
              <w:bottom w:val="nil"/>
            </w:tcBorders>
          </w:tcPr>
          <w:p>
            <w:pPr>
              <w:pStyle w:val="TableParagraph"/>
              <w:spacing w:line="220" w:lineRule="exact" w:before="0"/>
              <w:ind w:left="0"/>
              <w:jc w:val="center"/>
              <w:rPr>
                <w:sz w:val="20"/>
              </w:rPr>
            </w:pPr>
            <w:r>
              <w:rPr>
                <w:sz w:val="20"/>
              </w:rPr>
              <w:t>denominado   “hoi ibéroi”</w:t>
            </w:r>
          </w:p>
        </w:tc>
        <w:tc>
          <w:tcPr>
            <w:tcW w:w="2612" w:type="dxa"/>
            <w:tcBorders>
              <w:top w:val="nil"/>
              <w:bottom w:val="nil"/>
            </w:tcBorders>
          </w:tcPr>
          <w:p>
            <w:pPr/>
          </w:p>
        </w:tc>
        <w:tc>
          <w:tcPr>
            <w:tcW w:w="3160" w:type="dxa"/>
            <w:tcBorders>
              <w:top w:val="nil"/>
              <w:bottom w:val="nil"/>
            </w:tcBorders>
          </w:tcPr>
          <w:p>
            <w:pPr/>
          </w:p>
        </w:tc>
      </w:tr>
      <w:tr>
        <w:trPr>
          <w:trHeight w:val="231" w:hRule="exact"/>
        </w:trPr>
        <w:tc>
          <w:tcPr>
            <w:tcW w:w="2356" w:type="dxa"/>
            <w:tcBorders>
              <w:top w:val="nil"/>
              <w:bottom w:val="nil"/>
            </w:tcBorders>
          </w:tcPr>
          <w:p>
            <w:pPr>
              <w:pStyle w:val="TableParagraph"/>
              <w:tabs>
                <w:tab w:pos="737" w:val="left" w:leader="none"/>
                <w:tab w:pos="1639" w:val="left" w:leader="none"/>
              </w:tabs>
              <w:spacing w:line="219" w:lineRule="exact" w:before="0"/>
              <w:ind w:left="0"/>
              <w:jc w:val="center"/>
              <w:rPr>
                <w:sz w:val="20"/>
              </w:rPr>
            </w:pPr>
            <w:r>
              <w:rPr>
                <w:sz w:val="20"/>
              </w:rPr>
              <w:t>pelos</w:t>
              <w:tab/>
              <w:t>gregos,</w:t>
              <w:tab/>
              <w:t>outros</w:t>
            </w:r>
          </w:p>
        </w:tc>
        <w:tc>
          <w:tcPr>
            <w:tcW w:w="2612" w:type="dxa"/>
            <w:tcBorders>
              <w:top w:val="nil"/>
              <w:bottom w:val="nil"/>
            </w:tcBorders>
          </w:tcPr>
          <w:p>
            <w:pPr/>
          </w:p>
        </w:tc>
        <w:tc>
          <w:tcPr>
            <w:tcW w:w="3160" w:type="dxa"/>
            <w:tcBorders>
              <w:top w:val="nil"/>
              <w:bottom w:val="nil"/>
            </w:tcBorders>
          </w:tcPr>
          <w:p>
            <w:pPr/>
          </w:p>
        </w:tc>
      </w:tr>
      <w:tr>
        <w:trPr>
          <w:trHeight w:val="231" w:hRule="exact"/>
        </w:trPr>
        <w:tc>
          <w:tcPr>
            <w:tcW w:w="2356" w:type="dxa"/>
            <w:tcBorders>
              <w:top w:val="nil"/>
              <w:bottom w:val="nil"/>
            </w:tcBorders>
          </w:tcPr>
          <w:p>
            <w:pPr>
              <w:pStyle w:val="TableParagraph"/>
              <w:spacing w:line="220" w:lineRule="exact" w:before="0"/>
              <w:ind w:left="0" w:right="1"/>
              <w:jc w:val="center"/>
              <w:rPr>
                <w:sz w:val="20"/>
              </w:rPr>
            </w:pPr>
            <w:r>
              <w:rPr>
                <w:sz w:val="20"/>
              </w:rPr>
              <w:t>supõem    que    Bascos   e</w:t>
            </w:r>
          </w:p>
        </w:tc>
        <w:tc>
          <w:tcPr>
            <w:tcW w:w="2612" w:type="dxa"/>
            <w:tcBorders>
              <w:top w:val="nil"/>
              <w:bottom w:val="nil"/>
            </w:tcBorders>
          </w:tcPr>
          <w:p>
            <w:pPr/>
          </w:p>
        </w:tc>
        <w:tc>
          <w:tcPr>
            <w:tcW w:w="3160" w:type="dxa"/>
            <w:tcBorders>
              <w:top w:val="nil"/>
              <w:bottom w:val="nil"/>
            </w:tcBorders>
          </w:tcPr>
          <w:p>
            <w:pPr/>
          </w:p>
        </w:tc>
      </w:tr>
      <w:tr>
        <w:trPr>
          <w:trHeight w:val="231" w:hRule="exact"/>
        </w:trPr>
        <w:tc>
          <w:tcPr>
            <w:tcW w:w="2356" w:type="dxa"/>
            <w:tcBorders>
              <w:top w:val="nil"/>
              <w:bottom w:val="nil"/>
            </w:tcBorders>
          </w:tcPr>
          <w:p>
            <w:pPr>
              <w:pStyle w:val="TableParagraph"/>
              <w:spacing w:line="219" w:lineRule="exact" w:before="0"/>
              <w:ind w:left="0" w:right="1"/>
              <w:jc w:val="center"/>
              <w:rPr>
                <w:sz w:val="20"/>
              </w:rPr>
            </w:pPr>
            <w:r>
              <w:rPr>
                <w:sz w:val="20"/>
              </w:rPr>
              <w:t>Iberos  integrem  a mesma</w:t>
            </w:r>
          </w:p>
        </w:tc>
        <w:tc>
          <w:tcPr>
            <w:tcW w:w="2612" w:type="dxa"/>
            <w:tcBorders>
              <w:top w:val="nil"/>
              <w:bottom w:val="nil"/>
            </w:tcBorders>
          </w:tcPr>
          <w:p>
            <w:pPr/>
          </w:p>
        </w:tc>
        <w:tc>
          <w:tcPr>
            <w:tcW w:w="3160" w:type="dxa"/>
            <w:tcBorders>
              <w:top w:val="nil"/>
              <w:bottom w:val="nil"/>
            </w:tcBorders>
          </w:tcPr>
          <w:p>
            <w:pPr/>
          </w:p>
        </w:tc>
      </w:tr>
      <w:tr>
        <w:trPr>
          <w:trHeight w:val="225" w:hRule="exact"/>
        </w:trPr>
        <w:tc>
          <w:tcPr>
            <w:tcW w:w="2356" w:type="dxa"/>
            <w:tcBorders>
              <w:top w:val="nil"/>
            </w:tcBorders>
          </w:tcPr>
          <w:p>
            <w:pPr>
              <w:pStyle w:val="TableParagraph"/>
              <w:tabs>
                <w:tab w:pos="641" w:val="left" w:leader="none"/>
                <w:tab w:pos="1067" w:val="left" w:leader="none"/>
                <w:tab w:pos="1961" w:val="left" w:leader="none"/>
              </w:tabs>
              <w:spacing w:line="220" w:lineRule="exact" w:before="0"/>
              <w:ind w:left="0"/>
              <w:jc w:val="center"/>
              <w:rPr>
                <w:sz w:val="20"/>
              </w:rPr>
            </w:pPr>
            <w:r>
              <w:rPr>
                <w:sz w:val="20"/>
              </w:rPr>
              <w:t>etnia.</w:t>
              <w:tab/>
              <w:t>Os</w:t>
              <w:tab/>
              <w:t>romanos</w:t>
              <w:tab/>
              <w:t>os</w:t>
            </w:r>
          </w:p>
        </w:tc>
        <w:tc>
          <w:tcPr>
            <w:tcW w:w="2612" w:type="dxa"/>
            <w:tcBorders>
              <w:top w:val="nil"/>
            </w:tcBorders>
          </w:tcPr>
          <w:p>
            <w:pPr/>
          </w:p>
        </w:tc>
        <w:tc>
          <w:tcPr>
            <w:tcW w:w="3160" w:type="dxa"/>
            <w:tcBorders>
              <w:top w:val="nil"/>
            </w:tcBorders>
          </w:tcPr>
          <w:p>
            <w:pPr/>
          </w:p>
        </w:tc>
      </w:tr>
    </w:tbl>
    <w:p>
      <w:pPr>
        <w:spacing w:after="0"/>
        <w:sectPr>
          <w:pgSz w:w="12240" w:h="15840"/>
          <w:pgMar w:header="720" w:footer="916" w:top="2160" w:bottom="1100" w:left="1580" w:right="1560"/>
        </w:sectPr>
      </w:pPr>
    </w:p>
    <w:p>
      <w:pPr>
        <w:pStyle w:val="BodyText"/>
        <w:spacing w:before="9"/>
        <w:rPr>
          <w:sz w:val="19"/>
        </w:rPr>
      </w:pPr>
    </w:p>
    <w:p>
      <w:pPr>
        <w:pStyle w:val="BodyText"/>
        <w:ind w:left="119"/>
        <w:rPr>
          <w:sz w:val="20"/>
        </w:rPr>
      </w:pPr>
      <w:r>
        <w:rPr>
          <w:sz w:val="20"/>
        </w:rPr>
        <w:pict>
          <v:group style="width:407.3pt;height:163.1pt;mso-position-horizontal-relative:char;mso-position-vertical-relative:line" coordorigin="0,0" coordsize="8146,3262">
            <v:line style="position:absolute" from="4977,3253" to="8141,3253" stroked="true" strokeweight=".5pt" strokecolor="#000000"/>
            <v:line style="position:absolute" from="5,3253" to="2365,3253" stroked="true" strokeweight=".5pt" strokecolor="#000000"/>
            <v:line style="position:absolute" from="2365,3253" to="4977,3253" stroked="true" strokeweight=".5pt" strokecolor="#000000"/>
            <v:line style="position:absolute" from="9,4" to="9,3258" stroked="true" strokeweight=".4pt" strokecolor="#000000"/>
            <v:line style="position:absolute" from="2365,4" to="2365,3248" stroked="true" strokeweight=".4pt" strokecolor="#000000"/>
            <v:line style="position:absolute" from="4977,4" to="4977,3248" stroked="true" strokeweight=".4pt" strokecolor="#000000"/>
            <v:line style="position:absolute" from="8137,4" to="8137,3258" stroked="true" strokeweight=".4pt" strokecolor="#000000"/>
            <v:shapetype id="_x0000_t202" o:spt="202" coordsize="21600,21600" path="m,l,21600r21600,l21600,xe">
              <v:stroke joinstyle="miter"/>
              <v:path gradientshapeok="t" o:connecttype="rect"/>
            </v:shapetype>
            <v:shape style="position:absolute;left:117;top:41;width:2140;height:1354" type="#_x0000_t202" filled="false" stroked="false">
              <v:textbox inset="0,0,0,0">
                <w:txbxContent>
                  <w:p>
                    <w:pPr>
                      <w:spacing w:line="204" w:lineRule="exact" w:before="0"/>
                      <w:ind w:left="0" w:right="0" w:firstLine="0"/>
                      <w:jc w:val="both"/>
                      <w:rPr>
                        <w:sz w:val="20"/>
                      </w:rPr>
                    </w:pPr>
                    <w:r>
                      <w:rPr>
                        <w:sz w:val="20"/>
                      </w:rPr>
                      <w:t>denominaram</w:t>
                    </w:r>
                  </w:p>
                  <w:p>
                    <w:pPr>
                      <w:spacing w:line="240" w:lineRule="auto" w:before="0"/>
                      <w:ind w:left="0" w:right="0" w:firstLine="0"/>
                      <w:jc w:val="both"/>
                      <w:rPr>
                        <w:sz w:val="20"/>
                      </w:rPr>
                    </w:pPr>
                    <w:r>
                      <w:rPr>
                        <w:sz w:val="20"/>
                      </w:rPr>
                      <w:t>“Vascones”, e ainda hoje em dia eles ocupam as Províncias Vascongadas, da Espanha. Do lado francês,        ocupam       a</w:t>
                    </w:r>
                  </w:p>
                </w:txbxContent>
              </v:textbox>
              <w10:wrap type="none"/>
            </v:shape>
            <v:shape style="position:absolute;left:117;top:1427;width:1414;height:662" type="#_x0000_t202" filled="false" stroked="false">
              <v:textbox inset="0,0,0,0">
                <w:txbxContent>
                  <w:p>
                    <w:pPr>
                      <w:tabs>
                        <w:tab w:pos="1069" w:val="left" w:leader="none"/>
                      </w:tabs>
                      <w:spacing w:line="204" w:lineRule="exact" w:before="0"/>
                      <w:ind w:left="0" w:right="0" w:firstLine="0"/>
                      <w:jc w:val="left"/>
                      <w:rPr>
                        <w:sz w:val="20"/>
                      </w:rPr>
                    </w:pPr>
                    <w:r>
                      <w:rPr>
                        <w:sz w:val="20"/>
                      </w:rPr>
                      <w:t>Gasconha,</w:t>
                      <w:tab/>
                      <w:t>cujo</w:t>
                    </w:r>
                  </w:p>
                  <w:p>
                    <w:pPr>
                      <w:spacing w:before="0"/>
                      <w:ind w:left="0" w:right="0" w:firstLine="0"/>
                      <w:jc w:val="left"/>
                      <w:rPr>
                        <w:sz w:val="20"/>
                      </w:rPr>
                    </w:pPr>
                    <w:r>
                      <w:rPr>
                        <w:sz w:val="20"/>
                      </w:rPr>
                      <w:t>aliás,</w:t>
                    </w:r>
                  </w:p>
                  <w:p>
                    <w:pPr>
                      <w:spacing w:line="226" w:lineRule="exact" w:before="2"/>
                      <w:ind w:left="0" w:right="0" w:firstLine="0"/>
                      <w:jc w:val="left"/>
                      <w:rPr>
                        <w:sz w:val="20"/>
                      </w:rPr>
                    </w:pPr>
                    <w:r>
                      <w:rPr>
                        <w:i/>
                        <w:sz w:val="20"/>
                      </w:rPr>
                      <w:t>Vasconia</w:t>
                    </w:r>
                    <w:r>
                      <w:rPr>
                        <w:sz w:val="20"/>
                      </w:rPr>
                      <w:t>,</w:t>
                    </w:r>
                  </w:p>
                </w:txbxContent>
              </v:textbox>
              <w10:wrap type="none"/>
            </v:shape>
            <v:shape style="position:absolute;left:979;top:1657;width:649;height:432" type="#_x0000_t202" filled="false" stroked="false">
              <v:textbox inset="0,0,0,0">
                <w:txbxContent>
                  <w:p>
                    <w:pPr>
                      <w:spacing w:line="204" w:lineRule="exact" w:before="0"/>
                      <w:ind w:left="0" w:right="-16" w:firstLine="0"/>
                      <w:jc w:val="left"/>
                      <w:rPr>
                        <w:sz w:val="20"/>
                      </w:rPr>
                    </w:pPr>
                    <w:r>
                      <w:rPr>
                        <w:sz w:val="20"/>
                      </w:rPr>
                      <w:t>resultou</w:t>
                    </w:r>
                  </w:p>
                  <w:p>
                    <w:pPr>
                      <w:spacing w:line="226" w:lineRule="exact" w:before="2"/>
                      <w:ind w:left="281" w:right="-19" w:firstLine="0"/>
                      <w:jc w:val="left"/>
                      <w:rPr>
                        <w:sz w:val="20"/>
                      </w:rPr>
                    </w:pPr>
                    <w:r>
                      <w:rPr>
                        <w:sz w:val="20"/>
                      </w:rPr>
                      <w:t>terra</w:t>
                    </w:r>
                  </w:p>
                </w:txbxContent>
              </v:textbox>
              <w10:wrap type="none"/>
            </v:shape>
            <v:shape style="position:absolute;left:1761;top:1427;width:496;height:662" type="#_x0000_t202" filled="false" stroked="false">
              <v:textbox inset="0,0,0,0">
                <w:txbxContent>
                  <w:p>
                    <w:pPr>
                      <w:spacing w:line="204" w:lineRule="exact" w:before="0"/>
                      <w:ind w:left="0" w:right="-19" w:firstLine="0"/>
                      <w:jc w:val="left"/>
                      <w:rPr>
                        <w:sz w:val="20"/>
                      </w:rPr>
                    </w:pPr>
                    <w:r>
                      <w:rPr>
                        <w:sz w:val="20"/>
                      </w:rPr>
                      <w:t>nome,</w:t>
                    </w:r>
                  </w:p>
                  <w:p>
                    <w:pPr>
                      <w:spacing w:line="242" w:lineRule="auto" w:before="0"/>
                      <w:ind w:left="218" w:right="-20" w:firstLine="88"/>
                      <w:jc w:val="left"/>
                      <w:rPr>
                        <w:sz w:val="20"/>
                      </w:rPr>
                    </w:pPr>
                    <w:r>
                      <w:rPr>
                        <w:sz w:val="20"/>
                      </w:rPr>
                      <w:t>de dos</w:t>
                    </w:r>
                  </w:p>
                </w:txbxContent>
              </v:textbox>
              <w10:wrap type="none"/>
            </v:shape>
            <v:shape style="position:absolute;left:117;top:2119;width:2140;height:1124" type="#_x0000_t202" filled="false" stroked="false">
              <v:textbox inset="0,0,0,0">
                <w:txbxContent>
                  <w:p>
                    <w:pPr>
                      <w:spacing w:line="204" w:lineRule="exact" w:before="0"/>
                      <w:ind w:left="0" w:right="0" w:firstLine="0"/>
                      <w:jc w:val="both"/>
                      <w:rPr>
                        <w:sz w:val="20"/>
                      </w:rPr>
                    </w:pPr>
                    <w:r>
                      <w:rPr>
                        <w:sz w:val="20"/>
                      </w:rPr>
                      <w:t>Vascos. Sua importância é</w:t>
                    </w:r>
                  </w:p>
                  <w:p>
                    <w:pPr>
                      <w:spacing w:line="240" w:lineRule="auto" w:before="2"/>
                      <w:ind w:left="0" w:right="0" w:firstLine="0"/>
                      <w:jc w:val="both"/>
                      <w:rPr>
                        <w:sz w:val="20"/>
                      </w:rPr>
                    </w:pPr>
                    <w:r>
                      <w:rPr>
                        <w:sz w:val="20"/>
                      </w:rPr>
                      <w:t>tanta, que eles acabaram por dar seu nome patronímico ao  território, a Ibéria.</w:t>
                    </w:r>
                  </w:p>
                </w:txbxContent>
              </v:textbox>
              <w10:wrap type="none"/>
            </v:shape>
          </v:group>
        </w:pict>
      </w:r>
      <w:r>
        <w:rPr>
          <w:sz w:val="20"/>
        </w:rPr>
      </w:r>
    </w:p>
    <w:p>
      <w:pPr>
        <w:pStyle w:val="BodyText"/>
        <w:spacing w:before="8"/>
        <w:rPr>
          <w:sz w:val="26"/>
        </w:rPr>
      </w:pPr>
    </w:p>
    <w:p>
      <w:pPr>
        <w:pStyle w:val="BodyText"/>
        <w:spacing w:line="360" w:lineRule="auto" w:before="70"/>
        <w:ind w:left="240" w:right="121" w:firstLine="852"/>
        <w:jc w:val="both"/>
      </w:pPr>
      <w:r>
        <w:rPr/>
        <w:t>Nenhum desses povos conseguiu preservar sua língua diante do avanço romano, com exceção dos Bascos. O Latim Vulgar receberia deles contribuições lexicais, tendo preservado sua morfologia e sua sintaxe. É por isso que o Galego, o Português e o Castelhano mantêm até hoje uma gramática neolatina.</w:t>
      </w:r>
    </w:p>
    <w:p>
      <w:pPr>
        <w:pStyle w:val="BodyText"/>
      </w:pPr>
    </w:p>
    <w:p>
      <w:pPr>
        <w:pStyle w:val="BodyText"/>
        <w:spacing w:line="360" w:lineRule="auto" w:before="143"/>
        <w:ind w:left="240"/>
      </w:pPr>
      <w:r>
        <w:rPr/>
        <w:t>No quadro a seguir, você encontrará algumas palavras que o Português tomou de empréstimo às línguas dos povos pré-romanos.</w:t>
      </w:r>
    </w:p>
    <w:p>
      <w:pPr>
        <w:pStyle w:val="BodyText"/>
      </w:pPr>
    </w:p>
    <w:p>
      <w:pPr>
        <w:pStyle w:val="ListParagraph"/>
        <w:numPr>
          <w:ilvl w:val="0"/>
          <w:numId w:val="5"/>
        </w:numPr>
        <w:tabs>
          <w:tab w:pos="960" w:val="left" w:leader="none"/>
        </w:tabs>
        <w:spacing w:line="240" w:lineRule="auto" w:before="143" w:after="0"/>
        <w:ind w:left="960" w:right="116" w:hanging="360"/>
        <w:jc w:val="both"/>
        <w:rPr>
          <w:sz w:val="24"/>
        </w:rPr>
      </w:pPr>
      <w:r>
        <w:rPr>
          <w:sz w:val="24"/>
          <w:u w:val="single"/>
        </w:rPr>
        <w:t>Palavras oriundas do Basco</w:t>
      </w:r>
      <w:r>
        <w:rPr>
          <w:sz w:val="24"/>
        </w:rPr>
        <w:t>: A língua basca, ou êuscara, deixou diversos documentos epigráficos espalhados pela bacia do Mediterrâneo, grafados em grego ou no alfabeto epicórico, decifrado por M. Gómez Moreno. Ver Tovar (1958), Schuchardt (1947), Stella (1963), Arribas (1967). Contribuições lingüísticas do Basco: sufixos </w:t>
      </w:r>
      <w:r>
        <w:rPr>
          <w:i/>
          <w:sz w:val="24"/>
        </w:rPr>
        <w:t>–rro / -rra </w:t>
      </w:r>
      <w:r>
        <w:rPr>
          <w:sz w:val="24"/>
        </w:rPr>
        <w:t>(como em </w:t>
      </w:r>
      <w:r>
        <w:rPr>
          <w:i/>
          <w:sz w:val="24"/>
        </w:rPr>
        <w:t>bezerro, cachorro, piçarra, </w:t>
      </w:r>
      <w:r>
        <w:rPr>
          <w:i/>
          <w:sz w:val="24"/>
        </w:rPr>
        <w:t>bizarro, guitarra</w:t>
      </w:r>
      <w:r>
        <w:rPr>
          <w:sz w:val="24"/>
        </w:rPr>
        <w:t>), </w:t>
      </w:r>
      <w:r>
        <w:rPr>
          <w:i/>
          <w:sz w:val="24"/>
        </w:rPr>
        <w:t>-rdo / -rda </w:t>
      </w:r>
      <w:r>
        <w:rPr>
          <w:sz w:val="24"/>
        </w:rPr>
        <w:t>(como em </w:t>
      </w:r>
      <w:r>
        <w:rPr>
          <w:i/>
          <w:sz w:val="24"/>
        </w:rPr>
        <w:t>esquerdo</w:t>
      </w:r>
      <w:r>
        <w:rPr>
          <w:sz w:val="24"/>
        </w:rPr>
        <w:t>, palavra suplantou a latina sinônima </w:t>
      </w:r>
      <w:r>
        <w:rPr>
          <w:i/>
          <w:sz w:val="24"/>
        </w:rPr>
        <w:t>sinister</w:t>
      </w:r>
      <w:r>
        <w:rPr>
          <w:sz w:val="24"/>
        </w:rPr>
        <w:t>)</w:t>
      </w:r>
      <w:r>
        <w:rPr>
          <w:i/>
          <w:sz w:val="24"/>
        </w:rPr>
        <w:t>, barro, nava </w:t>
      </w:r>
      <w:r>
        <w:rPr>
          <w:sz w:val="24"/>
        </w:rPr>
        <w:t>(que quer dizer “depressão”, e que entra no topônimo </w:t>
      </w:r>
      <w:r>
        <w:rPr>
          <w:i/>
          <w:sz w:val="24"/>
        </w:rPr>
        <w:t>Navarra</w:t>
      </w:r>
      <w:r>
        <w:rPr>
          <w:sz w:val="24"/>
        </w:rPr>
        <w:t>), </w:t>
      </w:r>
      <w:r>
        <w:rPr>
          <w:i/>
          <w:sz w:val="24"/>
        </w:rPr>
        <w:t>Tagus </w:t>
      </w:r>
      <w:r>
        <w:rPr>
          <w:sz w:val="24"/>
        </w:rPr>
        <w:t>(que deu </w:t>
      </w:r>
      <w:r>
        <w:rPr>
          <w:i/>
          <w:sz w:val="24"/>
        </w:rPr>
        <w:t>Tejo</w:t>
      </w:r>
      <w:r>
        <w:rPr>
          <w:sz w:val="24"/>
        </w:rPr>
        <w:t>), </w:t>
      </w:r>
      <w:r>
        <w:rPr>
          <w:i/>
          <w:sz w:val="24"/>
        </w:rPr>
        <w:t>lausiae </w:t>
      </w:r>
      <w:r>
        <w:rPr>
          <w:sz w:val="24"/>
        </w:rPr>
        <w:t>(que deu </w:t>
      </w:r>
      <w:r>
        <w:rPr>
          <w:i/>
          <w:sz w:val="24"/>
        </w:rPr>
        <w:t>lousa</w:t>
      </w:r>
      <w:r>
        <w:rPr>
          <w:sz w:val="24"/>
        </w:rPr>
        <w:t>), </w:t>
      </w:r>
      <w:r>
        <w:rPr>
          <w:i/>
          <w:sz w:val="24"/>
        </w:rPr>
        <w:t>arrugia </w:t>
      </w:r>
      <w:r>
        <w:rPr>
          <w:sz w:val="24"/>
        </w:rPr>
        <w:t>(que deu </w:t>
      </w:r>
      <w:r>
        <w:rPr>
          <w:i/>
          <w:sz w:val="24"/>
        </w:rPr>
        <w:t>arroio</w:t>
      </w:r>
      <w:r>
        <w:rPr>
          <w:sz w:val="24"/>
        </w:rPr>
        <w:t>, palavra que significava antes “galeria das minas”), antropônimos </w:t>
      </w:r>
      <w:r>
        <w:rPr>
          <w:i/>
          <w:sz w:val="24"/>
        </w:rPr>
        <w:t>Sancho / Sanches</w:t>
      </w:r>
      <w:r>
        <w:rPr>
          <w:sz w:val="24"/>
        </w:rPr>
        <w:t>, </w:t>
      </w:r>
      <w:r>
        <w:rPr>
          <w:i/>
          <w:sz w:val="24"/>
        </w:rPr>
        <w:t>Gimeno / Gimenes,</w:t>
      </w:r>
      <w:r>
        <w:rPr>
          <w:i/>
          <w:spacing w:val="-9"/>
          <w:sz w:val="24"/>
        </w:rPr>
        <w:t> </w:t>
      </w:r>
      <w:r>
        <w:rPr>
          <w:i/>
          <w:sz w:val="24"/>
        </w:rPr>
        <w:t>Urraca</w:t>
      </w:r>
      <w:r>
        <w:rPr>
          <w:sz w:val="24"/>
        </w:rPr>
        <w:t>.</w:t>
      </w:r>
    </w:p>
    <w:p>
      <w:pPr>
        <w:pStyle w:val="BodyText"/>
      </w:pPr>
    </w:p>
    <w:p>
      <w:pPr>
        <w:pStyle w:val="ListParagraph"/>
        <w:numPr>
          <w:ilvl w:val="0"/>
          <w:numId w:val="5"/>
        </w:numPr>
        <w:tabs>
          <w:tab w:pos="960" w:val="left" w:leader="none"/>
        </w:tabs>
        <w:spacing w:line="240" w:lineRule="auto" w:before="0" w:after="0"/>
        <w:ind w:left="960" w:right="117" w:hanging="360"/>
        <w:jc w:val="both"/>
        <w:rPr>
          <w:sz w:val="24"/>
        </w:rPr>
      </w:pPr>
      <w:r>
        <w:rPr>
          <w:sz w:val="24"/>
          <w:u w:val="single"/>
        </w:rPr>
        <w:t>Palavras oriundas do Celta</w:t>
      </w:r>
      <w:r>
        <w:rPr>
          <w:sz w:val="24"/>
        </w:rPr>
        <w:t>: sufixo </w:t>
      </w:r>
      <w:r>
        <w:rPr>
          <w:i/>
          <w:sz w:val="24"/>
        </w:rPr>
        <w:t>–essu &gt; -és </w:t>
      </w:r>
      <w:r>
        <w:rPr>
          <w:sz w:val="24"/>
        </w:rPr>
        <w:t>(em </w:t>
      </w:r>
      <w:r>
        <w:rPr>
          <w:i/>
          <w:sz w:val="24"/>
        </w:rPr>
        <w:t>Algés, Arbués</w:t>
      </w:r>
      <w:r>
        <w:rPr>
          <w:sz w:val="24"/>
        </w:rPr>
        <w:t>), </w:t>
      </w:r>
      <w:r>
        <w:rPr>
          <w:i/>
          <w:sz w:val="24"/>
        </w:rPr>
        <w:t>briga </w:t>
      </w:r>
      <w:r>
        <w:rPr>
          <w:sz w:val="24"/>
        </w:rPr>
        <w:t>e </w:t>
      </w:r>
      <w:r>
        <w:rPr>
          <w:i/>
          <w:sz w:val="24"/>
        </w:rPr>
        <w:t>dunum </w:t>
      </w:r>
      <w:r>
        <w:rPr>
          <w:sz w:val="24"/>
        </w:rPr>
        <w:t>“fortaleza”, palavras que entraram na composição dos topônimos </w:t>
      </w:r>
      <w:r>
        <w:rPr>
          <w:i/>
          <w:sz w:val="24"/>
        </w:rPr>
        <w:t>Conímbriga &gt; </w:t>
      </w:r>
      <w:r>
        <w:rPr>
          <w:i/>
          <w:sz w:val="24"/>
        </w:rPr>
        <w:t>Coimbra, Lugdunum &gt; Lião, Vinodunum &gt; Verdun, carrus &gt; carro, carruca &gt; charrua</w:t>
      </w:r>
      <w:r>
        <w:rPr>
          <w:sz w:val="24"/>
        </w:rPr>
        <w:t>, por importação francesa, substituindo-se a palavra latina </w:t>
      </w:r>
      <w:r>
        <w:rPr>
          <w:i/>
          <w:sz w:val="24"/>
        </w:rPr>
        <w:t>aratrum, </w:t>
      </w:r>
      <w:r>
        <w:rPr>
          <w:i/>
          <w:sz w:val="24"/>
        </w:rPr>
        <w:t>manteiga, bragas </w:t>
      </w:r>
      <w:r>
        <w:rPr>
          <w:sz w:val="24"/>
        </w:rPr>
        <w:t>“roupa branca” (e, por etimologia popular </w:t>
      </w:r>
      <w:r>
        <w:rPr>
          <w:i/>
          <w:sz w:val="24"/>
        </w:rPr>
        <w:t>barriguilha</w:t>
      </w:r>
      <w:r>
        <w:rPr>
          <w:sz w:val="24"/>
        </w:rPr>
        <w:t>, formado a partir de </w:t>
      </w:r>
      <w:r>
        <w:rPr>
          <w:i/>
          <w:sz w:val="24"/>
        </w:rPr>
        <w:t>braguilha</w:t>
      </w:r>
      <w:r>
        <w:rPr>
          <w:sz w:val="24"/>
        </w:rPr>
        <w:t>), </w:t>
      </w:r>
      <w:r>
        <w:rPr>
          <w:i/>
          <w:sz w:val="24"/>
        </w:rPr>
        <w:t>sagum &gt; saio / saia, camisa, cogula </w:t>
      </w:r>
      <w:r>
        <w:rPr>
          <w:sz w:val="24"/>
        </w:rPr>
        <w:t>“veste sacerdotal”</w:t>
      </w:r>
      <w:r>
        <w:rPr>
          <w:i/>
          <w:sz w:val="24"/>
        </w:rPr>
        <w:t>, </w:t>
      </w:r>
      <w:r>
        <w:rPr>
          <w:i/>
          <w:sz w:val="24"/>
        </w:rPr>
        <w:t>brio, caminho, légua, caballus&gt; cavalo, </w:t>
      </w:r>
      <w:r>
        <w:rPr>
          <w:sz w:val="24"/>
        </w:rPr>
        <w:t>que suplantou o latim </w:t>
      </w:r>
      <w:r>
        <w:rPr>
          <w:i/>
          <w:sz w:val="24"/>
        </w:rPr>
        <w:t>equus</w:t>
      </w:r>
      <w:r>
        <w:rPr>
          <w:sz w:val="24"/>
        </w:rPr>
        <w:t>,  </w:t>
      </w:r>
      <w:r>
        <w:rPr>
          <w:spacing w:val="7"/>
          <w:sz w:val="24"/>
        </w:rPr>
        <w:t> </w:t>
      </w:r>
      <w:r>
        <w:rPr>
          <w:sz w:val="24"/>
        </w:rPr>
        <w:t>preservado</w:t>
      </w:r>
    </w:p>
    <w:p>
      <w:pPr>
        <w:spacing w:after="0" w:line="240" w:lineRule="auto"/>
        <w:jc w:val="both"/>
        <w:rPr>
          <w:sz w:val="24"/>
        </w:rPr>
        <w:sectPr>
          <w:pgSz w:w="12240" w:h="15840"/>
          <w:pgMar w:header="720" w:footer="916" w:top="2160" w:bottom="1100" w:left="1560" w:right="1680"/>
        </w:sectPr>
      </w:pPr>
    </w:p>
    <w:p>
      <w:pPr>
        <w:pStyle w:val="BodyText"/>
        <w:spacing w:before="1"/>
        <w:rPr>
          <w:sz w:val="14"/>
        </w:rPr>
      </w:pPr>
    </w:p>
    <w:p>
      <w:pPr>
        <w:spacing w:before="70"/>
        <w:ind w:left="820" w:right="119" w:firstLine="0"/>
        <w:jc w:val="both"/>
        <w:rPr>
          <w:i/>
          <w:sz w:val="24"/>
        </w:rPr>
      </w:pPr>
      <w:r>
        <w:rPr>
          <w:sz w:val="24"/>
        </w:rPr>
        <w:t>no português como o feminino </w:t>
      </w:r>
      <w:r>
        <w:rPr>
          <w:i/>
          <w:sz w:val="24"/>
        </w:rPr>
        <w:t>égua, gato, bico, cabana, cerveja, trado, lança, </w:t>
      </w:r>
      <w:r>
        <w:rPr>
          <w:i/>
          <w:sz w:val="24"/>
        </w:rPr>
        <w:t>cumba </w:t>
      </w:r>
      <w:r>
        <w:rPr>
          <w:sz w:val="24"/>
        </w:rPr>
        <w:t>“vale”, no topônimo </w:t>
      </w:r>
      <w:r>
        <w:rPr>
          <w:i/>
          <w:sz w:val="24"/>
        </w:rPr>
        <w:t>Santa Comba Dão </w:t>
      </w:r>
      <w:r>
        <w:rPr>
          <w:sz w:val="24"/>
        </w:rPr>
        <w:t>(em que deve ter havido uma reinterpretação de </w:t>
      </w:r>
      <w:r>
        <w:rPr>
          <w:i/>
          <w:sz w:val="24"/>
        </w:rPr>
        <w:t>comba </w:t>
      </w:r>
      <w:r>
        <w:rPr>
          <w:sz w:val="24"/>
        </w:rPr>
        <w:t>como </w:t>
      </w:r>
      <w:r>
        <w:rPr>
          <w:i/>
          <w:sz w:val="24"/>
        </w:rPr>
        <w:t>colomba</w:t>
      </w:r>
      <w:r>
        <w:rPr>
          <w:sz w:val="24"/>
        </w:rPr>
        <w:t>, donde o “santa”), </w:t>
      </w:r>
      <w:r>
        <w:rPr>
          <w:i/>
          <w:sz w:val="24"/>
        </w:rPr>
        <w:t>cambiare &gt; cambiar</w:t>
      </w:r>
      <w:r>
        <w:rPr>
          <w:sz w:val="24"/>
        </w:rPr>
        <w:t>, que em alguns casos suplantou a palavra latina correspondente </w:t>
      </w:r>
      <w:r>
        <w:rPr>
          <w:i/>
          <w:sz w:val="24"/>
        </w:rPr>
        <w:t>mutare</w:t>
      </w:r>
      <w:r>
        <w:rPr>
          <w:sz w:val="24"/>
        </w:rPr>
        <w:t>, </w:t>
      </w:r>
      <w:r>
        <w:rPr>
          <w:i/>
          <w:sz w:val="24"/>
        </w:rPr>
        <w:t>basium &gt; </w:t>
      </w:r>
      <w:r>
        <w:rPr>
          <w:i/>
          <w:sz w:val="24"/>
        </w:rPr>
        <w:t>beijo </w:t>
      </w:r>
      <w:r>
        <w:rPr>
          <w:sz w:val="24"/>
        </w:rPr>
        <w:t>e </w:t>
      </w:r>
      <w:r>
        <w:rPr>
          <w:i/>
          <w:sz w:val="24"/>
        </w:rPr>
        <w:t>basiare &gt; beijar.</w:t>
      </w:r>
    </w:p>
    <w:p>
      <w:pPr>
        <w:pStyle w:val="BodyText"/>
        <w:rPr>
          <w:i/>
        </w:rPr>
      </w:pPr>
    </w:p>
    <w:p>
      <w:pPr>
        <w:pStyle w:val="ListParagraph"/>
        <w:numPr>
          <w:ilvl w:val="0"/>
          <w:numId w:val="6"/>
        </w:numPr>
        <w:tabs>
          <w:tab w:pos="820" w:val="left" w:leader="none"/>
        </w:tabs>
        <w:spacing w:line="240" w:lineRule="auto" w:before="0" w:after="0"/>
        <w:ind w:left="820" w:right="117" w:hanging="360"/>
        <w:jc w:val="both"/>
        <w:rPr>
          <w:sz w:val="24"/>
        </w:rPr>
      </w:pPr>
      <w:r>
        <w:rPr>
          <w:sz w:val="24"/>
          <w:u w:val="single"/>
        </w:rPr>
        <w:t>Palavras oriundas do Grego</w:t>
      </w:r>
      <w:r>
        <w:rPr>
          <w:sz w:val="24"/>
        </w:rPr>
        <w:t>: </w:t>
      </w:r>
      <w:r>
        <w:rPr>
          <w:i/>
          <w:sz w:val="24"/>
        </w:rPr>
        <w:t>púrpura, governar, tomilho, golpe, greda, cima, </w:t>
      </w:r>
      <w:r>
        <w:rPr>
          <w:i/>
          <w:sz w:val="24"/>
        </w:rPr>
        <w:t>gesso, escola, igreja, bodega, bispo, ângelo, blasfêmia e blasfemar, batizar, cada, monarquia, drama, mecânica</w:t>
      </w:r>
      <w:r>
        <w:rPr>
          <w:sz w:val="24"/>
        </w:rPr>
        <w:t>. Não são aqui mencionados os termos técnicos de que o Grego abasteceu abundantemente o Português, por não terem entrado para a língua neste período</w:t>
      </w:r>
      <w:r>
        <w:rPr>
          <w:spacing w:val="-6"/>
          <w:sz w:val="24"/>
        </w:rPr>
        <w:t> </w:t>
      </w:r>
      <w:r>
        <w:rPr>
          <w:sz w:val="24"/>
        </w:rPr>
        <w:t>histórico.</w:t>
      </w:r>
    </w:p>
    <w:p>
      <w:pPr>
        <w:pStyle w:val="BodyText"/>
      </w:pPr>
    </w:p>
    <w:p>
      <w:pPr>
        <w:pStyle w:val="BodyText"/>
        <w:spacing w:line="360" w:lineRule="auto" w:before="138"/>
        <w:ind w:left="100" w:right="120"/>
        <w:jc w:val="both"/>
      </w:pPr>
      <w:r>
        <w:rPr/>
        <w:t>Lendo essas listas, você pode se perguntar o seguinte: que sons se repetem nas palavras bascas? Que domínios do vocabulário foram enriquecidos pelas palavras herdadas dos povos pré-romanos? Dá para conversar bem, mesmo não usando essas palavras?</w:t>
      </w:r>
    </w:p>
    <w:p>
      <w:pPr>
        <w:pStyle w:val="BodyText"/>
      </w:pPr>
    </w:p>
    <w:p>
      <w:pPr>
        <w:pStyle w:val="Heading1"/>
        <w:numPr>
          <w:ilvl w:val="1"/>
          <w:numId w:val="7"/>
        </w:numPr>
        <w:tabs>
          <w:tab w:pos="460" w:val="left" w:leader="none"/>
        </w:tabs>
        <w:spacing w:line="240" w:lineRule="auto" w:before="143" w:after="0"/>
        <w:ind w:left="460" w:right="0" w:hanging="360"/>
        <w:jc w:val="both"/>
      </w:pPr>
      <w:bookmarkStart w:name="4.4 Povos pós-romanos que invadiram a Pe" w:id="92"/>
      <w:bookmarkEnd w:id="92"/>
      <w:r>
        <w:rPr>
          <w:b w:val="0"/>
        </w:rPr>
      </w:r>
      <w:bookmarkStart w:name="_bookmark7" w:id="93"/>
      <w:bookmarkEnd w:id="93"/>
      <w:r>
        <w:rPr>
          <w:b w:val="0"/>
        </w:rPr>
      </w:r>
      <w:bookmarkStart w:name="_bookmark7" w:id="94"/>
      <w:bookmarkEnd w:id="94"/>
      <w:r>
        <w:rPr/>
        <w:t>P</w:t>
      </w:r>
      <w:r>
        <w:rPr/>
        <w:t>ovos pós-romanos que invadiram a Península</w:t>
      </w:r>
      <w:r>
        <w:rPr>
          <w:spacing w:val="-14"/>
        </w:rPr>
        <w:t> </w:t>
      </w:r>
      <w:r>
        <w:rPr/>
        <w:t>Ibérica</w:t>
      </w:r>
    </w:p>
    <w:p>
      <w:pPr>
        <w:pStyle w:val="BodyText"/>
        <w:rPr>
          <w:b/>
        </w:rPr>
      </w:pPr>
    </w:p>
    <w:p>
      <w:pPr>
        <w:pStyle w:val="BodyText"/>
        <w:spacing w:line="360" w:lineRule="auto" w:before="138"/>
        <w:ind w:left="100" w:right="129"/>
        <w:jc w:val="both"/>
      </w:pPr>
      <w:r>
        <w:rPr/>
        <w:t>A Península Ibérica não virou um paraíso na terra só porque os romanos tinham chegado e tomado conta do</w:t>
      </w:r>
      <w:r>
        <w:rPr>
          <w:spacing w:val="-4"/>
        </w:rPr>
        <w:t> </w:t>
      </w:r>
      <w:r>
        <w:rPr/>
        <w:t>pedaço.</w:t>
      </w:r>
    </w:p>
    <w:p>
      <w:pPr>
        <w:pStyle w:val="BodyText"/>
      </w:pPr>
    </w:p>
    <w:p>
      <w:pPr>
        <w:pStyle w:val="BodyText"/>
        <w:spacing w:line="360" w:lineRule="auto" w:before="143"/>
        <w:ind w:left="100" w:right="120"/>
        <w:jc w:val="both"/>
      </w:pPr>
      <w:r>
        <w:rPr/>
        <w:t>Estavam os descendentes dos romanos muito felizes com suas novas propriedades hispânicas, quando o lugar entrou na mira dos germanos. Logo os germanos, que tanta confusão já tinham armado no coração mesmo do Império, e que acabariam por dar-lhe fim, em 497 d.C! Mas não apenas os germanos fizeram estrepulias no lugar! Mal começada a Era Moderna, lá vieram os Árabes acabar com a graça dos descendentes dos invasores germânicos. Vejamos isto.</w:t>
      </w:r>
    </w:p>
    <w:p>
      <w:pPr>
        <w:pStyle w:val="BodyText"/>
      </w:pPr>
    </w:p>
    <w:p>
      <w:pPr>
        <w:pStyle w:val="Heading1"/>
        <w:numPr>
          <w:ilvl w:val="2"/>
          <w:numId w:val="7"/>
        </w:numPr>
        <w:tabs>
          <w:tab w:pos="700" w:val="left" w:leader="none"/>
        </w:tabs>
        <w:spacing w:line="240" w:lineRule="auto" w:before="143" w:after="0"/>
        <w:ind w:left="700" w:right="0" w:hanging="600"/>
        <w:jc w:val="both"/>
      </w:pPr>
      <w:bookmarkStart w:name="4.4.1  Os germanos" w:id="95"/>
      <w:bookmarkEnd w:id="95"/>
      <w:r>
        <w:rPr>
          <w:b w:val="0"/>
        </w:rPr>
      </w:r>
      <w:bookmarkStart w:name="4.4.1  Os germanos" w:id="96"/>
      <w:bookmarkEnd w:id="96"/>
      <w:r>
        <w:rPr/>
        <w:t>O</w:t>
      </w:r>
      <w:r>
        <w:rPr/>
        <w:t>s</w:t>
      </w:r>
      <w:r>
        <w:rPr>
          <w:spacing w:val="-1"/>
        </w:rPr>
        <w:t> </w:t>
      </w:r>
      <w:r>
        <w:rPr/>
        <w:t>germanos</w:t>
      </w:r>
    </w:p>
    <w:p>
      <w:pPr>
        <w:pStyle w:val="BodyText"/>
        <w:rPr>
          <w:b/>
        </w:rPr>
      </w:pPr>
    </w:p>
    <w:p>
      <w:pPr>
        <w:pStyle w:val="BodyText"/>
        <w:spacing w:line="360" w:lineRule="auto" w:before="138"/>
        <w:ind w:left="100" w:right="119"/>
        <w:jc w:val="both"/>
      </w:pPr>
      <w:r>
        <w:rPr/>
        <w:t>O nome “germanos” recobre um conjunto de tribos, que se atiraram sobre a Europa em diferentes  épocas  históricas.  Essas  tribos  eram  assim  divididas:  (1)  Grupo  Oriental:</w:t>
      </w:r>
    </w:p>
    <w:p>
      <w:pPr>
        <w:spacing w:after="0" w:line="360" w:lineRule="auto"/>
        <w:jc w:val="both"/>
        <w:sectPr>
          <w:pgSz w:w="12240" w:h="15840"/>
          <w:pgMar w:header="720" w:footer="916" w:top="2160" w:bottom="1100" w:left="1700" w:right="1680"/>
        </w:sectPr>
      </w:pPr>
    </w:p>
    <w:p>
      <w:pPr>
        <w:pStyle w:val="BodyText"/>
        <w:spacing w:before="1"/>
        <w:rPr>
          <w:sz w:val="14"/>
        </w:rPr>
      </w:pPr>
    </w:p>
    <w:p>
      <w:pPr>
        <w:pStyle w:val="BodyText"/>
        <w:spacing w:line="360" w:lineRule="auto" w:before="70"/>
        <w:ind w:left="100" w:right="119"/>
        <w:jc w:val="both"/>
      </w:pPr>
      <w:r>
        <w:rPr/>
        <w:t>Vândalos, Godos (que compreendiam os Visigodos e os Ostrogodos), Alanos, Burgúndios, Hérulos e outros. (1) Grupo Ocidental: Francos, Alamanos e Suevos.</w:t>
      </w:r>
    </w:p>
    <w:p>
      <w:pPr>
        <w:pStyle w:val="BodyText"/>
      </w:pPr>
    </w:p>
    <w:p>
      <w:pPr>
        <w:pStyle w:val="BodyText"/>
        <w:spacing w:line="360" w:lineRule="auto" w:before="143"/>
        <w:ind w:left="100" w:right="117"/>
        <w:jc w:val="both"/>
      </w:pPr>
      <w:r>
        <w:rPr/>
        <w:t>Desses grupos, vieram para a Ibéria a partir de 409 d.C. os Visigodos, os Suevos, os Alanos e os Vândalos. Os Alanos tomam a Lusitânia, mas são logo repelidos. Os Vândalos tomam a Bética – cujo nome mudam para </w:t>
      </w:r>
      <w:r>
        <w:rPr>
          <w:i/>
        </w:rPr>
        <w:t>Vandaluzia</w:t>
      </w:r>
      <w:r>
        <w:rPr/>
        <w:t>, atualmente </w:t>
      </w:r>
      <w:r>
        <w:rPr>
          <w:i/>
        </w:rPr>
        <w:t>Andaluzia </w:t>
      </w:r>
      <w:r>
        <w:rPr/>
        <w:t>- mas logo passaram à África, devastando as províncias romanas da Mauritânia e Tingitânia. Os Suevos criaram em 429 um importante reino na Gallaecia, com capital em Braga, tendo sido conquistados pelos Visigodos. Esse reino teve fim em 585.</w:t>
      </w:r>
    </w:p>
    <w:p>
      <w:pPr>
        <w:pStyle w:val="BodyText"/>
      </w:pPr>
    </w:p>
    <w:p>
      <w:pPr>
        <w:pStyle w:val="BodyText"/>
        <w:spacing w:line="360" w:lineRule="auto" w:before="143"/>
        <w:ind w:left="100" w:right="118"/>
        <w:jc w:val="both"/>
      </w:pPr>
      <w:r>
        <w:rPr/>
        <w:t>Os mais importantes dentre os germanos foram os Visigodos, que chegaram em 416, tendo dominado a península até 624, após derrotar as “tribos-irmãs”. Eles desenvolveram uma civilização que se tornaria notável pela codificação das leis, compondo a famosa </w:t>
      </w:r>
      <w:r>
        <w:rPr>
          <w:i/>
        </w:rPr>
        <w:t>Lex </w:t>
      </w:r>
      <w:r>
        <w:rPr>
          <w:i/>
        </w:rPr>
        <w:t>Visigothorum</w:t>
      </w:r>
      <w:r>
        <w:rPr/>
        <w:t>. Eles ocuparam a meseta castelhana, desde Burgos até Madri e Toledo. Professando o Arianismo, variante do Cristianismo, evitaram inicialmente casar-se com os hispano-romanos. Em 589, o rei Recaredo abjura do Arianismo, fato que levou os Visigodos a mudarem de atitude, iniciando-se a miscigenação – fato que impediu a Ibéria de transformar-se numa Gótia. Lembre-se que os Francos transformaram a antiga província romana das Gálias em Francia, atual</w:t>
      </w:r>
      <w:r>
        <w:rPr>
          <w:spacing w:val="-13"/>
        </w:rPr>
        <w:t> </w:t>
      </w:r>
      <w:r>
        <w:rPr/>
        <w:t>França.</w:t>
      </w:r>
    </w:p>
    <w:p>
      <w:pPr>
        <w:pStyle w:val="BodyText"/>
      </w:pPr>
    </w:p>
    <w:p>
      <w:pPr>
        <w:pStyle w:val="BodyText"/>
        <w:spacing w:line="360" w:lineRule="auto" w:before="143"/>
        <w:ind w:left="100" w:right="121"/>
        <w:jc w:val="both"/>
      </w:pPr>
      <w:r>
        <w:rPr/>
        <w:t>No começo do séc. VIII a monarquia visigótica se envolvera em brigas internas, fragmentando-se a bela construção, a ponto de um visigoto, o Conde Julião, ter facilitado a invasão árabe.</w:t>
      </w:r>
    </w:p>
    <w:p>
      <w:pPr>
        <w:pStyle w:val="BodyText"/>
      </w:pPr>
    </w:p>
    <w:p>
      <w:pPr>
        <w:pStyle w:val="BodyText"/>
        <w:spacing w:line="360" w:lineRule="auto" w:before="143"/>
        <w:ind w:left="100" w:right="121"/>
        <w:jc w:val="both"/>
      </w:pPr>
      <w:r>
        <w:rPr/>
        <w:t>No mapa a seguir você pode fazer uma idéia da importância dos Germanos nesta altura  da história</w:t>
      </w:r>
      <w:r>
        <w:rPr>
          <w:spacing w:val="-3"/>
        </w:rPr>
        <w:t> </w:t>
      </w:r>
      <w:r>
        <w:rPr/>
        <w:t>européia:</w:t>
      </w:r>
    </w:p>
    <w:p>
      <w:pPr>
        <w:spacing w:after="0" w:line="360" w:lineRule="auto"/>
        <w:jc w:val="both"/>
        <w:sectPr>
          <w:pgSz w:w="12240" w:h="15840"/>
          <w:pgMar w:header="720" w:footer="916" w:top="2160" w:bottom="1100" w:left="1700" w:right="1680"/>
        </w:sectPr>
      </w:pPr>
    </w:p>
    <w:p>
      <w:pPr>
        <w:pStyle w:val="BodyText"/>
        <w:spacing w:before="2"/>
        <w:rPr>
          <w:sz w:val="20"/>
        </w:rPr>
      </w:pPr>
    </w:p>
    <w:p>
      <w:pPr>
        <w:pStyle w:val="BodyText"/>
        <w:ind w:left="100"/>
        <w:rPr>
          <w:sz w:val="20"/>
        </w:rPr>
      </w:pPr>
      <w:r>
        <w:rPr>
          <w:sz w:val="20"/>
        </w:rPr>
        <w:drawing>
          <wp:inline distT="0" distB="0" distL="0" distR="0">
            <wp:extent cx="5488004" cy="4343400"/>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5488004" cy="4343400"/>
                    </a:xfrm>
                    <a:prstGeom prst="rect">
                      <a:avLst/>
                    </a:prstGeom>
                  </pic:spPr>
                </pic:pic>
              </a:graphicData>
            </a:graphic>
          </wp:inline>
        </w:drawing>
      </w:r>
      <w:r>
        <w:rPr>
          <w:sz w:val="20"/>
        </w:rPr>
      </w:r>
    </w:p>
    <w:p>
      <w:pPr>
        <w:pStyle w:val="BodyText"/>
        <w:rPr>
          <w:sz w:val="20"/>
        </w:rPr>
      </w:pPr>
    </w:p>
    <w:p>
      <w:pPr>
        <w:pStyle w:val="BodyText"/>
        <w:spacing w:before="11"/>
        <w:rPr>
          <w:sz w:val="21"/>
        </w:rPr>
      </w:pPr>
    </w:p>
    <w:p>
      <w:pPr>
        <w:pStyle w:val="BodyText"/>
        <w:spacing w:line="360" w:lineRule="auto" w:before="69"/>
        <w:ind w:left="100" w:right="99"/>
        <w:jc w:val="both"/>
      </w:pPr>
      <w:r>
        <w:rPr/>
        <w:t>A grande importância lingüística da invasão germânica está em que seu domínio libertou as potencialidades diferençadoras da península em relação a Roma, não mais considerada como metrópole. Formou-se um sentimento nacional, e entre os sécs. VI e IX o Latim Vulgar Hispânico, matizado pelos germanismos, começou a dialetar-se nos diversos Romances de que surgiriam a partir do séc . X as línguas românicas ibéricas.</w:t>
      </w:r>
    </w:p>
    <w:p>
      <w:pPr>
        <w:pStyle w:val="BodyText"/>
      </w:pPr>
    </w:p>
    <w:p>
      <w:pPr>
        <w:pStyle w:val="BodyText"/>
        <w:spacing w:line="360" w:lineRule="auto" w:before="143"/>
        <w:ind w:left="100" w:right="99"/>
        <w:jc w:val="both"/>
      </w:pPr>
      <w:r>
        <w:rPr/>
        <w:t>Como os germanos tinham entrado em contacto com os romanos desde o séc. I, suas contribuições léxicas devem ser consideradas segundo o grupo germânico de que procedem e segundo o local em que se deu o contacto. Há, em conseqüência, (1) palavras vindas do germânico ocidental (como os Francos) ou do germânico oriental (como os Godos)  que penetraram  no  Latim Vulgar  independentemente da invasão  da   Península</w:t>
      </w:r>
    </w:p>
    <w:p>
      <w:pPr>
        <w:spacing w:after="0" w:line="360" w:lineRule="auto"/>
        <w:jc w:val="both"/>
        <w:sectPr>
          <w:pgSz w:w="12240" w:h="15840"/>
          <w:pgMar w:header="720" w:footer="916" w:top="2160" w:bottom="1100" w:left="1700" w:right="1700"/>
        </w:sectPr>
      </w:pPr>
    </w:p>
    <w:p>
      <w:pPr>
        <w:pStyle w:val="BodyText"/>
        <w:spacing w:before="1"/>
        <w:rPr>
          <w:sz w:val="14"/>
        </w:rPr>
      </w:pPr>
    </w:p>
    <w:p>
      <w:pPr>
        <w:pStyle w:val="BodyText"/>
        <w:spacing w:line="360" w:lineRule="auto" w:before="70"/>
        <w:ind w:left="100" w:right="121"/>
        <w:jc w:val="both"/>
      </w:pPr>
      <w:r>
        <w:rPr/>
        <w:t>Ibérica; (2) palavras germânicas regionais, introduzidas durante o período Romance (germanismos francos na Gália, atual França, longobardos na Itália, burgúndios, ostrogodos e visigotos em outras áreas; (3) franquismos e galo-romanismos difundidos mais tarde, com a expansão do Império Carolíngio e da cultura provençal e francesa, durante a Idade Média.</w:t>
      </w:r>
    </w:p>
    <w:p>
      <w:pPr>
        <w:pStyle w:val="BodyText"/>
      </w:pPr>
    </w:p>
    <w:p>
      <w:pPr>
        <w:pStyle w:val="BodyText"/>
        <w:spacing w:line="360" w:lineRule="auto" w:before="143"/>
        <w:ind w:left="100" w:right="117"/>
        <w:jc w:val="both"/>
      </w:pPr>
      <w:r>
        <w:rPr/>
        <w:t>Obviamente, é difícil distinguir os germanismos a partir desses critérios. Assim, seguindo Rafael Lapesa, vamos enumerá-los sem essa preocupação, embora se reconheça que o aporte visigótico foi mais acentuado na Península Ibérica.</w:t>
      </w:r>
    </w:p>
    <w:p>
      <w:pPr>
        <w:pStyle w:val="BodyText"/>
      </w:pPr>
    </w:p>
    <w:p>
      <w:pPr>
        <w:pStyle w:val="BodyText"/>
        <w:spacing w:before="143"/>
        <w:ind w:left="100"/>
        <w:jc w:val="both"/>
      </w:pPr>
      <w:r>
        <w:rPr/>
        <w:t>Eis aqui algumas palavras germânicas que entraram para o Português:</w:t>
      </w:r>
    </w:p>
    <w:p>
      <w:pPr>
        <w:pStyle w:val="BodyText"/>
      </w:pPr>
    </w:p>
    <w:p>
      <w:pPr>
        <w:pStyle w:val="BodyText"/>
      </w:pPr>
    </w:p>
    <w:p>
      <w:pPr>
        <w:pStyle w:val="ListParagraph"/>
        <w:numPr>
          <w:ilvl w:val="3"/>
          <w:numId w:val="7"/>
        </w:numPr>
        <w:tabs>
          <w:tab w:pos="820" w:val="left" w:leader="none"/>
        </w:tabs>
        <w:spacing w:line="240" w:lineRule="auto" w:before="0" w:after="0"/>
        <w:ind w:left="820" w:right="117" w:hanging="360"/>
        <w:jc w:val="both"/>
        <w:rPr>
          <w:rFonts w:ascii="Wingdings" w:hAnsi="Wingdings"/>
          <w:sz w:val="20"/>
        </w:rPr>
      </w:pPr>
      <w:r>
        <w:rPr>
          <w:sz w:val="24"/>
        </w:rPr>
        <w:t>Substantivos comuns: </w:t>
      </w:r>
      <w:r>
        <w:rPr>
          <w:i/>
          <w:sz w:val="24"/>
        </w:rPr>
        <w:t>elmo, orgulho, aleive, laverca, sabão, burgo, guerra </w:t>
      </w:r>
      <w:r>
        <w:rPr>
          <w:sz w:val="24"/>
        </w:rPr>
        <w:t>(que suplantou Latim </w:t>
      </w:r>
      <w:r>
        <w:rPr>
          <w:i/>
          <w:sz w:val="24"/>
        </w:rPr>
        <w:t>bellum</w:t>
      </w:r>
      <w:r>
        <w:rPr>
          <w:sz w:val="24"/>
        </w:rPr>
        <w:t>)</w:t>
      </w:r>
      <w:r>
        <w:rPr>
          <w:i/>
          <w:sz w:val="24"/>
        </w:rPr>
        <w:t>, brasa, trégua, luva, espora, albergue, fralda, coifa, </w:t>
      </w:r>
      <w:r>
        <w:rPr>
          <w:i/>
          <w:sz w:val="24"/>
        </w:rPr>
        <w:t>feudo, embaixada, rico, branco, bruno, guisa </w:t>
      </w:r>
      <w:r>
        <w:rPr>
          <w:sz w:val="24"/>
        </w:rPr>
        <w:t>“maneira”, donde  </w:t>
      </w:r>
      <w:r>
        <w:rPr>
          <w:i/>
          <w:sz w:val="24"/>
        </w:rPr>
        <w:t>guisado </w:t>
      </w:r>
      <w:r>
        <w:rPr>
          <w:sz w:val="24"/>
        </w:rPr>
        <w:t>“disposto, arranjado”</w:t>
      </w:r>
      <w:r>
        <w:rPr>
          <w:i/>
          <w:sz w:val="24"/>
        </w:rPr>
        <w:t>, parra, ufano, íngreme, aio, aleive </w:t>
      </w:r>
      <w:r>
        <w:rPr>
          <w:sz w:val="24"/>
        </w:rPr>
        <w:t>(donde </w:t>
      </w:r>
      <w:r>
        <w:rPr>
          <w:i/>
          <w:sz w:val="24"/>
        </w:rPr>
        <w:t>aleivosia, </w:t>
      </w:r>
      <w:r>
        <w:rPr>
          <w:sz w:val="24"/>
        </w:rPr>
        <w:t>“calúnia”), </w:t>
      </w:r>
      <w:r>
        <w:rPr>
          <w:i/>
          <w:sz w:val="24"/>
        </w:rPr>
        <w:t>ganso, bramar, guardar, roubar, gastar, britar, agasalhar</w:t>
      </w:r>
      <w:r>
        <w:rPr>
          <w:sz w:val="24"/>
        </w:rPr>
        <w:t>, </w:t>
      </w:r>
      <w:r>
        <w:rPr>
          <w:i/>
          <w:sz w:val="24"/>
        </w:rPr>
        <w:t>gabar-se, </w:t>
      </w:r>
      <w:r>
        <w:rPr>
          <w:i/>
          <w:sz w:val="24"/>
        </w:rPr>
        <w:t>guarir e guarecer </w:t>
      </w:r>
      <w:r>
        <w:rPr>
          <w:sz w:val="24"/>
        </w:rPr>
        <w:t>“curar”, sufixo </w:t>
      </w:r>
      <w:r>
        <w:rPr>
          <w:i/>
          <w:sz w:val="24"/>
        </w:rPr>
        <w:t>–engo </w:t>
      </w:r>
      <w:r>
        <w:rPr>
          <w:sz w:val="24"/>
        </w:rPr>
        <w:t>(</w:t>
      </w:r>
      <w:r>
        <w:rPr>
          <w:i/>
          <w:sz w:val="24"/>
        </w:rPr>
        <w:t>avoengo, realengo, solarengo, </w:t>
      </w:r>
      <w:r>
        <w:rPr>
          <w:i/>
          <w:sz w:val="24"/>
        </w:rPr>
        <w:t>abadengo</w:t>
      </w:r>
      <w:r>
        <w:rPr>
          <w:sz w:val="24"/>
        </w:rPr>
        <w:t>), sufixo –</w:t>
      </w:r>
      <w:r>
        <w:rPr>
          <w:i/>
          <w:sz w:val="24"/>
        </w:rPr>
        <w:t>ardo</w:t>
      </w:r>
      <w:r>
        <w:rPr>
          <w:i/>
          <w:spacing w:val="-3"/>
          <w:sz w:val="24"/>
        </w:rPr>
        <w:t> </w:t>
      </w:r>
      <w:r>
        <w:rPr>
          <w:sz w:val="24"/>
        </w:rPr>
        <w:t>(</w:t>
      </w:r>
      <w:r>
        <w:rPr>
          <w:i/>
          <w:sz w:val="24"/>
        </w:rPr>
        <w:t>bastardo</w:t>
      </w:r>
      <w:r>
        <w:rPr>
          <w:sz w:val="24"/>
        </w:rPr>
        <w:t>).</w:t>
      </w:r>
    </w:p>
    <w:p>
      <w:pPr>
        <w:pStyle w:val="BodyText"/>
      </w:pPr>
    </w:p>
    <w:p>
      <w:pPr>
        <w:pStyle w:val="ListParagraph"/>
        <w:numPr>
          <w:ilvl w:val="3"/>
          <w:numId w:val="7"/>
        </w:numPr>
        <w:tabs>
          <w:tab w:pos="820" w:val="left" w:leader="none"/>
        </w:tabs>
        <w:spacing w:line="240" w:lineRule="auto" w:before="0" w:after="0"/>
        <w:ind w:left="820" w:right="116" w:hanging="360"/>
        <w:jc w:val="both"/>
        <w:rPr>
          <w:rFonts w:ascii="Wingdings" w:hAnsi="Wingdings"/>
          <w:i/>
          <w:sz w:val="24"/>
        </w:rPr>
      </w:pPr>
      <w:r>
        <w:rPr>
          <w:sz w:val="24"/>
        </w:rPr>
        <w:t>Substantivos próprios: os nomes próprios germânicos compunham-se de elementos significativos, tais como </w:t>
      </w:r>
      <w:r>
        <w:rPr>
          <w:i/>
          <w:sz w:val="24"/>
        </w:rPr>
        <w:t>Wulf </w:t>
      </w:r>
      <w:r>
        <w:rPr>
          <w:sz w:val="24"/>
        </w:rPr>
        <w:t>“lobo, força”, </w:t>
      </w:r>
      <w:r>
        <w:rPr>
          <w:i/>
          <w:sz w:val="24"/>
        </w:rPr>
        <w:t>Mir </w:t>
      </w:r>
      <w:r>
        <w:rPr>
          <w:sz w:val="24"/>
        </w:rPr>
        <w:t>e </w:t>
      </w:r>
      <w:r>
        <w:rPr>
          <w:i/>
          <w:sz w:val="24"/>
        </w:rPr>
        <w:t>Mil </w:t>
      </w:r>
      <w:r>
        <w:rPr>
          <w:sz w:val="24"/>
        </w:rPr>
        <w:t>“glória”, </w:t>
      </w:r>
      <w:r>
        <w:rPr>
          <w:i/>
          <w:sz w:val="24"/>
        </w:rPr>
        <w:t>Rigo </w:t>
      </w:r>
      <w:r>
        <w:rPr>
          <w:sz w:val="24"/>
        </w:rPr>
        <w:t>e </w:t>
      </w:r>
      <w:r>
        <w:rPr>
          <w:i/>
          <w:sz w:val="24"/>
        </w:rPr>
        <w:t>Riz </w:t>
      </w:r>
      <w:r>
        <w:rPr>
          <w:sz w:val="24"/>
        </w:rPr>
        <w:t>“poder”, donde </w:t>
      </w:r>
      <w:r>
        <w:rPr>
          <w:i/>
          <w:sz w:val="24"/>
        </w:rPr>
        <w:t>Ruderigo &gt; Rodrigo, Gunths </w:t>
      </w:r>
      <w:r>
        <w:rPr>
          <w:sz w:val="24"/>
        </w:rPr>
        <w:t>“espada, valor guerreiro”. Esses elementos aparecem em </w:t>
      </w:r>
      <w:r>
        <w:rPr>
          <w:i/>
          <w:sz w:val="24"/>
        </w:rPr>
        <w:t>Teodulfo, Rodolfo, Gondemir </w:t>
      </w:r>
      <w:r>
        <w:rPr>
          <w:sz w:val="24"/>
        </w:rPr>
        <w:t>“célebre na luta”, </w:t>
      </w:r>
      <w:r>
        <w:rPr>
          <w:i/>
          <w:sz w:val="24"/>
        </w:rPr>
        <w:t>Argemil, </w:t>
      </w:r>
      <w:r>
        <w:rPr>
          <w:i/>
          <w:sz w:val="24"/>
        </w:rPr>
        <w:t>Teodorigo, Godo, Godinho, Alvarenga, Ramiro, Elvira, Fernando, Afonso, Gondomar, Wilhelm &gt; Guilherme,  Rugerius &gt; Rogério, Viliati &gt;</w:t>
      </w:r>
      <w:r>
        <w:rPr>
          <w:i/>
          <w:spacing w:val="-18"/>
          <w:sz w:val="24"/>
        </w:rPr>
        <w:t> </w:t>
      </w:r>
      <w:r>
        <w:rPr>
          <w:i/>
          <w:sz w:val="24"/>
        </w:rPr>
        <w:t>Guilhade.</w:t>
      </w:r>
    </w:p>
    <w:p>
      <w:pPr>
        <w:pStyle w:val="BodyText"/>
        <w:rPr>
          <w:i/>
        </w:rPr>
      </w:pPr>
    </w:p>
    <w:p>
      <w:pPr>
        <w:pStyle w:val="ListParagraph"/>
        <w:numPr>
          <w:ilvl w:val="3"/>
          <w:numId w:val="7"/>
        </w:numPr>
        <w:tabs>
          <w:tab w:pos="820" w:val="left" w:leader="none"/>
        </w:tabs>
        <w:spacing w:line="240" w:lineRule="auto" w:before="0" w:after="0"/>
        <w:ind w:left="820" w:right="116" w:hanging="360"/>
        <w:jc w:val="both"/>
        <w:rPr>
          <w:rFonts w:ascii="Wingdings" w:hAnsi="Wingdings"/>
          <w:sz w:val="24"/>
        </w:rPr>
      </w:pPr>
      <w:r>
        <w:rPr>
          <w:sz w:val="24"/>
        </w:rPr>
        <w:t>Topônimos: </w:t>
      </w:r>
      <w:r>
        <w:rPr>
          <w:i/>
          <w:sz w:val="24"/>
        </w:rPr>
        <w:t>Vimaranis &gt; Guimarães, Fafiães, Atiães, Ermegilde, Ramilde, </w:t>
      </w:r>
      <w:r>
        <w:rPr>
          <w:i/>
          <w:sz w:val="24"/>
        </w:rPr>
        <w:t>Resende, Álvaro </w:t>
      </w:r>
      <w:r>
        <w:rPr>
          <w:sz w:val="24"/>
        </w:rPr>
        <w:t>e </w:t>
      </w:r>
      <w:r>
        <w:rPr>
          <w:i/>
          <w:sz w:val="24"/>
        </w:rPr>
        <w:t>Alvarenga, Ataíde, Baião, Borgonha, Brandão, Brito, Burgo, </w:t>
      </w:r>
      <w:r>
        <w:rPr>
          <w:i/>
          <w:sz w:val="24"/>
        </w:rPr>
        <w:t>Guedes, Guiães, Lobão, Melo, Ourique, Gomes / Gomide, Gonçalo, Gonçalves, Gouveia, Gradim, Teles, Valdemir, Vera, Esposende, Godói. </w:t>
      </w:r>
      <w:r>
        <w:rPr>
          <w:sz w:val="24"/>
        </w:rPr>
        <w:t>Muitos desses topônimos transformaram-se em</w:t>
      </w:r>
      <w:r>
        <w:rPr>
          <w:spacing w:val="-8"/>
          <w:sz w:val="24"/>
        </w:rPr>
        <w:t> </w:t>
      </w:r>
      <w:r>
        <w:rPr>
          <w:sz w:val="24"/>
        </w:rPr>
        <w:t>antropônimos.</w:t>
      </w:r>
    </w:p>
    <w:p>
      <w:pPr>
        <w:pStyle w:val="BodyText"/>
      </w:pPr>
    </w:p>
    <w:p>
      <w:pPr>
        <w:pStyle w:val="BodyText"/>
        <w:spacing w:line="360" w:lineRule="auto" w:before="138"/>
        <w:ind w:left="100" w:right="117"/>
        <w:jc w:val="both"/>
      </w:pPr>
      <w:r>
        <w:rPr/>
        <w:t>O domínio germânico na Península estendeu-se, portanto, do séc. V ao VIII, devendo-se lembrar que no séc. V tinha sido extinto o Império Romano do Ocidente, com sua  capital</w:t>
      </w:r>
    </w:p>
    <w:p>
      <w:pPr>
        <w:spacing w:after="0" w:line="360" w:lineRule="auto"/>
        <w:jc w:val="both"/>
        <w:sectPr>
          <w:pgSz w:w="12240" w:h="15840"/>
          <w:pgMar w:header="720" w:footer="916" w:top="2160" w:bottom="1100" w:left="1700" w:right="1680"/>
        </w:sectPr>
      </w:pPr>
    </w:p>
    <w:p>
      <w:pPr>
        <w:pStyle w:val="BodyText"/>
        <w:spacing w:before="1"/>
        <w:rPr>
          <w:sz w:val="14"/>
        </w:rPr>
      </w:pPr>
    </w:p>
    <w:p>
      <w:pPr>
        <w:pStyle w:val="BodyText"/>
        <w:spacing w:line="360" w:lineRule="auto" w:before="70"/>
        <w:ind w:left="100" w:right="123"/>
        <w:jc w:val="both"/>
      </w:pPr>
      <w:r>
        <w:rPr/>
        <w:t>em Roma. Mas a invasão germânica não conseguiu extinguir o Latim da Península Ibérica, pelo contrário, acelerou as mudanças de que resultariam o Galego, o Português e o Espanhol, reforçando a latinidade nesta parte da Europa. Desse ponto de vista, o tiro dos germanos saiu pela</w:t>
      </w:r>
      <w:r>
        <w:rPr>
          <w:spacing w:val="-7"/>
        </w:rPr>
        <w:t> </w:t>
      </w:r>
      <w:r>
        <w:rPr/>
        <w:t>culatra!</w:t>
      </w:r>
    </w:p>
    <w:p>
      <w:pPr>
        <w:pStyle w:val="BodyText"/>
        <w:spacing w:before="5"/>
      </w:pPr>
    </w:p>
    <w:p>
      <w:pPr>
        <w:pStyle w:val="Heading1"/>
        <w:numPr>
          <w:ilvl w:val="2"/>
          <w:numId w:val="7"/>
        </w:numPr>
        <w:tabs>
          <w:tab w:pos="640" w:val="left" w:leader="none"/>
        </w:tabs>
        <w:spacing w:line="240" w:lineRule="auto" w:before="0" w:after="0"/>
        <w:ind w:left="640" w:right="0" w:hanging="540"/>
        <w:jc w:val="both"/>
      </w:pPr>
      <w:bookmarkStart w:name="4.4.2 – Os árabes" w:id="97"/>
      <w:bookmarkEnd w:id="97"/>
      <w:r>
        <w:rPr>
          <w:b w:val="0"/>
        </w:rPr>
      </w:r>
      <w:bookmarkStart w:name="_bookmark8" w:id="98"/>
      <w:bookmarkEnd w:id="98"/>
      <w:r>
        <w:rPr>
          <w:b w:val="0"/>
        </w:rPr>
      </w:r>
      <w:bookmarkStart w:name="_bookmark8" w:id="99"/>
      <w:bookmarkEnd w:id="99"/>
      <w:r>
        <w:rPr/>
        <w:t>–</w:t>
      </w:r>
      <w:r>
        <w:rPr/>
        <w:t> Os</w:t>
      </w:r>
      <w:r>
        <w:rPr>
          <w:spacing w:val="-1"/>
        </w:rPr>
        <w:t> </w:t>
      </w:r>
      <w:r>
        <w:rPr/>
        <w:t>árabes</w:t>
      </w:r>
    </w:p>
    <w:p>
      <w:pPr>
        <w:pStyle w:val="BodyText"/>
        <w:rPr>
          <w:b/>
        </w:rPr>
      </w:pPr>
    </w:p>
    <w:p>
      <w:pPr>
        <w:pStyle w:val="BodyText"/>
        <w:spacing w:line="360" w:lineRule="auto" w:before="138"/>
        <w:ind w:left="100" w:right="117"/>
        <w:jc w:val="both"/>
      </w:pPr>
      <w:r>
        <w:rPr/>
        <w:t>Por volta de 710, a monarquia visigótica entrou em séria crise, registrando-se lutas entre católicos e arianos, nortistas bascos e sulistas visigodos. O Conde Julião, visigodo, abre  as portas de Ceuta aos árabes e pede uma expedição que tome a Península</w:t>
      </w:r>
      <w:r>
        <w:rPr>
          <w:spacing w:val="-19"/>
        </w:rPr>
        <w:t> </w:t>
      </w:r>
      <w:r>
        <w:rPr/>
        <w:t>Ibérica.</w:t>
      </w:r>
    </w:p>
    <w:p>
      <w:pPr>
        <w:pStyle w:val="BodyText"/>
      </w:pPr>
    </w:p>
    <w:p>
      <w:pPr>
        <w:pStyle w:val="BodyText"/>
        <w:spacing w:line="360" w:lineRule="auto" w:before="143"/>
        <w:ind w:left="100" w:right="118"/>
        <w:jc w:val="both"/>
      </w:pPr>
      <w:r>
        <w:rPr/>
        <w:t>Em 711, os generais Musa e Tárique atacam os hispano-godos, atravessam as Colunas de Hércules, então redenominada Gibraltar (de </w:t>
      </w:r>
      <w:r>
        <w:rPr>
          <w:i/>
        </w:rPr>
        <w:t>geb-al-Tárik</w:t>
      </w:r>
      <w:r>
        <w:rPr/>
        <w:t>, “cabo de Tárique”, general árabe) e se instalam na Península por largos anos, até sua expulsão em 1492 – quando os espanhóis já descobriam a América!</w:t>
      </w:r>
    </w:p>
    <w:p>
      <w:pPr>
        <w:pStyle w:val="BodyText"/>
      </w:pPr>
    </w:p>
    <w:p>
      <w:pPr>
        <w:pStyle w:val="BodyText"/>
        <w:spacing w:line="360" w:lineRule="auto" w:before="143"/>
        <w:ind w:left="100" w:right="116"/>
        <w:jc w:val="both"/>
      </w:pPr>
      <w:r>
        <w:rPr/>
        <w:t>De 711 a 756 a Hispânia Muçulmana é governada por emires, ligados ao Califado de Damasco. Dessa data até 929 organiza-se o Califado de Córdoba, e os emires hispânicos tornam-se independentes. Abderrahman I, II e III sucedem-se no poder. Em 785 começa a construção da mesquita de Córdoba. A chegada dos árabes obriga os remanescentes hispano-godos, que falavam um Romance bastante inovador se comparado ao Romance moçarabizado do Sul, a fugirem para o Norte, em que fundam diversos reinos. Destes reinos surge o movimento da Reconquista, que teria como resultado pôr em contacto  essas duas variedades</w:t>
      </w:r>
      <w:r>
        <w:rPr>
          <w:spacing w:val="-9"/>
        </w:rPr>
        <w:t> </w:t>
      </w:r>
      <w:r>
        <w:rPr/>
        <w:t>românicas.</w:t>
      </w:r>
    </w:p>
    <w:p>
      <w:pPr>
        <w:pStyle w:val="BodyText"/>
      </w:pPr>
    </w:p>
    <w:p>
      <w:pPr>
        <w:pStyle w:val="BodyText"/>
        <w:spacing w:line="360" w:lineRule="auto" w:before="143"/>
        <w:ind w:left="100" w:right="123"/>
        <w:jc w:val="both"/>
      </w:pPr>
      <w:r>
        <w:rPr/>
        <w:t>Os árabes ficaram 552 anos em Portugal, de onde foram definitivamente expulsos com a tomada de Algarves e sua inclusão em Portugal, no ano de 1263, após um acordo com Castela.</w:t>
      </w:r>
    </w:p>
    <w:p>
      <w:pPr>
        <w:spacing w:after="0" w:line="360" w:lineRule="auto"/>
        <w:jc w:val="both"/>
        <w:sectPr>
          <w:pgSz w:w="12240" w:h="15840"/>
          <w:pgMar w:header="720" w:footer="916" w:top="2160" w:bottom="1100" w:left="1700" w:right="1680"/>
        </w:sectPr>
      </w:pPr>
    </w:p>
    <w:p>
      <w:pPr>
        <w:pStyle w:val="BodyText"/>
        <w:spacing w:before="1"/>
        <w:rPr>
          <w:sz w:val="14"/>
        </w:rPr>
      </w:pPr>
    </w:p>
    <w:p>
      <w:pPr>
        <w:pStyle w:val="BodyText"/>
        <w:spacing w:line="360" w:lineRule="auto" w:before="70"/>
        <w:ind w:left="100" w:right="129"/>
        <w:jc w:val="both"/>
      </w:pPr>
      <w:r>
        <w:rPr/>
        <w:t>Eles ficaram mais tempo na Espanha, 781 anos, tendo sido expulsos após a captura de Granada, em 1492.</w:t>
      </w:r>
    </w:p>
    <w:p>
      <w:pPr>
        <w:pStyle w:val="BodyText"/>
      </w:pPr>
    </w:p>
    <w:p>
      <w:pPr>
        <w:pStyle w:val="BodyText"/>
        <w:spacing w:line="360" w:lineRule="auto" w:before="143"/>
        <w:ind w:left="100" w:right="115"/>
        <w:jc w:val="both"/>
      </w:pPr>
      <w:r>
        <w:rPr/>
        <w:t>Os árabes trouxeram para a Ibéria sua desenvolvida cultura, que incluía desde a Agricultura até a Filosofia, passando por uma extraordinária Arquitetura preservada até hoje. Tendo traduzido para o árabe os clássicos gregos, salvaram para o Ocidente textos como os de Aristóteles, destruídos na Europa pela intolerância cristã. O maior esplendor de sua cultura ocorreu na região chamada “Al Andalus”, palavra adaptada de Vandaluzia, no sul da península. A cultura aqui desenvolvida foi superior à africana, caracterizando-se por uma grande tolerância religiosa e politica. A Lex Visigothorum foi mantida, os costumes, usos e os juízes hispânicos foram conservados. O desenvolvimento literário foi muito intenso, a ponto de pensarem alguns historiadores da literatura que a poesia lírica medieval da Península Ibérica seja de origem árabe. Estudos lingüísticos foram cultivados, para as explicações do Alcorão. Desenvolveu-se a História e a Geografia, em que se sobressaíram Ben Haiane, Benelabar, Benalcatibe, Ben Saíde, a Filosofia, a Medicina, a Botânica, a Agricultura e a Arquitetura, além da Música.</w:t>
      </w:r>
    </w:p>
    <w:p>
      <w:pPr>
        <w:pStyle w:val="BodyText"/>
      </w:pPr>
    </w:p>
    <w:p>
      <w:pPr>
        <w:pStyle w:val="BodyText"/>
        <w:spacing w:line="360" w:lineRule="auto" w:before="143"/>
        <w:ind w:left="100" w:right="119"/>
        <w:jc w:val="both"/>
      </w:pPr>
      <w:r>
        <w:rPr/>
        <w:t>Detalhar tudo o que ocorreu no período escapa às limitações deste texto. Basta que se diga que a chegada árabe dividiu a sociedade hispano-romana em três segmentos</w:t>
      </w:r>
      <w:r>
        <w:rPr>
          <w:spacing w:val="-21"/>
        </w:rPr>
        <w:t> </w:t>
      </w:r>
      <w:r>
        <w:rPr/>
        <w:t>sociais:</w:t>
      </w:r>
    </w:p>
    <w:p>
      <w:pPr>
        <w:pStyle w:val="BodyText"/>
      </w:pPr>
    </w:p>
    <w:p>
      <w:pPr>
        <w:pStyle w:val="ListParagraph"/>
        <w:numPr>
          <w:ilvl w:val="0"/>
          <w:numId w:val="8"/>
        </w:numPr>
        <w:tabs>
          <w:tab w:pos="850" w:val="left" w:leader="none"/>
        </w:tabs>
        <w:spacing w:line="240" w:lineRule="auto" w:before="143" w:after="0"/>
        <w:ind w:left="850" w:right="0" w:hanging="390"/>
        <w:jc w:val="left"/>
        <w:rPr>
          <w:sz w:val="20"/>
        </w:rPr>
      </w:pPr>
      <w:r>
        <w:rPr>
          <w:sz w:val="24"/>
        </w:rPr>
        <w:t>Os árabes invasores, os </w:t>
      </w:r>
      <w:r>
        <w:rPr>
          <w:i/>
          <w:sz w:val="24"/>
        </w:rPr>
        <w:t>baladiyym</w:t>
      </w:r>
      <w:r>
        <w:rPr>
          <w:sz w:val="24"/>
        </w:rPr>
        <w:t>, que se tornaram os novos donos do</w:t>
      </w:r>
      <w:r>
        <w:rPr>
          <w:spacing w:val="-15"/>
          <w:sz w:val="24"/>
        </w:rPr>
        <w:t> </w:t>
      </w:r>
      <w:r>
        <w:rPr>
          <w:sz w:val="24"/>
        </w:rPr>
        <w:t>pedaço.</w:t>
      </w:r>
    </w:p>
    <w:p>
      <w:pPr>
        <w:pStyle w:val="ListParagraph"/>
        <w:numPr>
          <w:ilvl w:val="0"/>
          <w:numId w:val="8"/>
        </w:numPr>
        <w:tabs>
          <w:tab w:pos="850" w:val="left" w:leader="none"/>
        </w:tabs>
        <w:spacing w:line="360" w:lineRule="auto" w:before="138" w:after="0"/>
        <w:ind w:left="850" w:right="119" w:hanging="390"/>
        <w:jc w:val="both"/>
        <w:rPr>
          <w:sz w:val="24"/>
        </w:rPr>
      </w:pPr>
      <w:r>
        <w:rPr>
          <w:sz w:val="24"/>
        </w:rPr>
        <w:t>Os mouros ou bereberes vindos da Mauritânia, que tinham sido conquistados e islamizados pelos</w:t>
      </w:r>
      <w:r>
        <w:rPr>
          <w:spacing w:val="-8"/>
          <w:sz w:val="24"/>
        </w:rPr>
        <w:t> </w:t>
      </w:r>
      <w:r>
        <w:rPr>
          <w:sz w:val="24"/>
        </w:rPr>
        <w:t>árabes.</w:t>
      </w:r>
    </w:p>
    <w:p>
      <w:pPr>
        <w:pStyle w:val="ListParagraph"/>
        <w:numPr>
          <w:ilvl w:val="0"/>
          <w:numId w:val="8"/>
        </w:numPr>
        <w:tabs>
          <w:tab w:pos="850" w:val="left" w:leader="none"/>
        </w:tabs>
        <w:spacing w:line="360" w:lineRule="auto" w:before="5" w:after="0"/>
        <w:ind w:left="850" w:right="119" w:hanging="390"/>
        <w:jc w:val="both"/>
        <w:rPr>
          <w:sz w:val="20"/>
        </w:rPr>
      </w:pPr>
      <w:r>
        <w:rPr>
          <w:sz w:val="24"/>
        </w:rPr>
        <w:t>Os </w:t>
      </w:r>
      <w:r>
        <w:rPr>
          <w:i/>
          <w:sz w:val="24"/>
        </w:rPr>
        <w:t>muwalladim, </w:t>
      </w:r>
      <w:r>
        <w:rPr>
          <w:sz w:val="24"/>
        </w:rPr>
        <w:t>ou muladíes, hispano-godos convertidos ao Islamismo, que adotaram a língua, os costumes e as roupas dos</w:t>
      </w:r>
      <w:r>
        <w:rPr>
          <w:spacing w:val="-13"/>
          <w:sz w:val="24"/>
        </w:rPr>
        <w:t> </w:t>
      </w:r>
      <w:r>
        <w:rPr>
          <w:sz w:val="24"/>
        </w:rPr>
        <w:t>árabes.</w:t>
      </w:r>
    </w:p>
    <w:p>
      <w:pPr>
        <w:pStyle w:val="ListParagraph"/>
        <w:numPr>
          <w:ilvl w:val="0"/>
          <w:numId w:val="8"/>
        </w:numPr>
        <w:tabs>
          <w:tab w:pos="850" w:val="left" w:leader="none"/>
        </w:tabs>
        <w:spacing w:line="360" w:lineRule="auto" w:before="5" w:after="0"/>
        <w:ind w:left="850" w:right="118" w:hanging="390"/>
        <w:jc w:val="both"/>
        <w:rPr>
          <w:sz w:val="24"/>
        </w:rPr>
      </w:pPr>
      <w:r>
        <w:rPr>
          <w:sz w:val="24"/>
        </w:rPr>
        <w:t>Os moçárabes (palavra que significa “submetido aos árabes”), hispano-godos bilíngües submetidos aos invasores, que falavam árabe em suas relações com os novos proprietários do estabelecimento, e romance em suas relações</w:t>
      </w:r>
      <w:r>
        <w:rPr>
          <w:spacing w:val="-20"/>
          <w:sz w:val="24"/>
        </w:rPr>
        <w:t> </w:t>
      </w:r>
      <w:r>
        <w:rPr>
          <w:sz w:val="24"/>
        </w:rPr>
        <w:t>familiares.</w:t>
      </w:r>
    </w:p>
    <w:p>
      <w:pPr>
        <w:pStyle w:val="ListParagraph"/>
        <w:numPr>
          <w:ilvl w:val="0"/>
          <w:numId w:val="8"/>
        </w:numPr>
        <w:tabs>
          <w:tab w:pos="850" w:val="left" w:leader="none"/>
        </w:tabs>
        <w:spacing w:line="240" w:lineRule="auto" w:before="5" w:after="0"/>
        <w:ind w:left="850" w:right="0" w:hanging="390"/>
        <w:jc w:val="left"/>
        <w:rPr>
          <w:sz w:val="24"/>
        </w:rPr>
      </w:pPr>
      <w:r>
        <w:rPr>
          <w:sz w:val="24"/>
        </w:rPr>
        <w:t>Os judeus, que dispunham dos mesmos direitos dos</w:t>
      </w:r>
      <w:r>
        <w:rPr>
          <w:spacing w:val="-14"/>
          <w:sz w:val="24"/>
        </w:rPr>
        <w:t> </w:t>
      </w:r>
      <w:r>
        <w:rPr>
          <w:sz w:val="24"/>
        </w:rPr>
        <w:t>moçárabes.</w:t>
      </w:r>
    </w:p>
    <w:p>
      <w:pPr>
        <w:spacing w:after="0" w:line="240" w:lineRule="auto"/>
        <w:jc w:val="left"/>
        <w:rPr>
          <w:sz w:val="24"/>
        </w:rPr>
        <w:sectPr>
          <w:pgSz w:w="12240" w:h="15840"/>
          <w:pgMar w:header="720" w:footer="916" w:top="2160" w:bottom="1100" w:left="1700" w:right="1680"/>
        </w:sectPr>
      </w:pPr>
    </w:p>
    <w:p>
      <w:pPr>
        <w:pStyle w:val="BodyText"/>
        <w:rPr>
          <w:sz w:val="20"/>
        </w:rPr>
      </w:pPr>
    </w:p>
    <w:p>
      <w:pPr>
        <w:pStyle w:val="BodyText"/>
        <w:rPr>
          <w:sz w:val="20"/>
        </w:rPr>
      </w:pPr>
    </w:p>
    <w:p>
      <w:pPr>
        <w:pStyle w:val="BodyText"/>
        <w:spacing w:line="360" w:lineRule="auto" w:before="186"/>
        <w:ind w:left="100" w:right="116"/>
        <w:jc w:val="both"/>
        <w:rPr>
          <w:i/>
        </w:rPr>
      </w:pPr>
      <w:r>
        <w:rPr/>
        <w:t>A tradição latina na península foi mantida pelos moçárabes. Através deles, arabismos penetraram nas línguas ibero-românicas, e latinismos penetraram no árabe. Eles tiveram também uma enorme importância no desenvolvimento da poesia lírica ibérica. Hoje se sabe que em língua moçárabe foram compostas as </w:t>
      </w:r>
      <w:r>
        <w:rPr>
          <w:i/>
        </w:rPr>
        <w:t>carjas </w:t>
      </w:r>
      <w:r>
        <w:rPr/>
        <w:t>ou </w:t>
      </w:r>
      <w:r>
        <w:rPr>
          <w:i/>
        </w:rPr>
        <w:t>findas</w:t>
      </w:r>
      <w:r>
        <w:rPr/>
        <w:t>, espécie de remates poéticos de 2, 3 ou 4 versos que acompanhavam as composições poéticas dos árabes e dos hebreus peninsulares, as </w:t>
      </w:r>
      <w:r>
        <w:rPr>
          <w:i/>
        </w:rPr>
        <w:t>moaxas</w:t>
      </w:r>
      <w:r>
        <w:rPr/>
        <w:t>, ou</w:t>
      </w:r>
      <w:r>
        <w:rPr>
          <w:spacing w:val="-10"/>
        </w:rPr>
        <w:t> </w:t>
      </w:r>
      <w:r>
        <w:rPr>
          <w:i/>
        </w:rPr>
        <w:t>muaxahas.</w:t>
      </w:r>
    </w:p>
    <w:p>
      <w:pPr>
        <w:pStyle w:val="BodyText"/>
        <w:rPr>
          <w:i/>
        </w:rPr>
      </w:pPr>
    </w:p>
    <w:p>
      <w:pPr>
        <w:pStyle w:val="BodyText"/>
        <w:spacing w:line="360" w:lineRule="auto" w:before="143"/>
        <w:ind w:left="100" w:right="121"/>
        <w:jc w:val="both"/>
      </w:pPr>
      <w:r>
        <w:rPr/>
        <w:t>As carjas mesclavam palavras moçárabes, árabes e hebraicas, e mostram que nos sécs. XI e XII tinha existido uma lírica tradicional, a que viriam a assemelhar-se as cantigas d’amigo galego-portuguesas, que só surgiriam no século seguinte. Entretanto, este ponto segue inconcluso, não se podendo afirmar que a poética árabe peninsular deu surgimento a um movimento artístico que poderia ter sido criado pelos Gallaeci, anteriores aos  árabes.</w:t>
      </w:r>
    </w:p>
    <w:p>
      <w:pPr>
        <w:pStyle w:val="BodyText"/>
      </w:pPr>
    </w:p>
    <w:p>
      <w:pPr>
        <w:pStyle w:val="BodyText"/>
        <w:spacing w:line="360" w:lineRule="auto" w:before="143"/>
        <w:ind w:left="100" w:right="117"/>
        <w:jc w:val="both"/>
      </w:pPr>
      <w:r>
        <w:rPr/>
        <w:t>As carjas foram descobertas em 1948 por S. M. Stern, a que se seguiu em 1952 o trabalho de Emilio García Gómez, que publicou as muaxahas completas, aí incluídas as carjas.</w:t>
      </w:r>
    </w:p>
    <w:p>
      <w:pPr>
        <w:pStyle w:val="BodyText"/>
      </w:pPr>
    </w:p>
    <w:p>
      <w:pPr>
        <w:spacing w:line="360" w:lineRule="auto" w:before="143"/>
        <w:ind w:left="100" w:right="118" w:firstLine="0"/>
        <w:jc w:val="both"/>
        <w:rPr>
          <w:sz w:val="24"/>
        </w:rPr>
      </w:pPr>
      <w:r>
        <w:rPr>
          <w:sz w:val="24"/>
        </w:rPr>
        <w:t>As muaxahas árabes em que se encontram carjas romances, se encontram em obras manuscritas de Ibn Busra, Ibn al-Jatib e Judá Ha-Leví. É natural que os copistas que transcreveram esses manuscritos, não conhecendo o Romance, reiterpretaram-nos de mil modos. Mas não há dúvida que essas composições </w:t>
      </w:r>
      <w:r>
        <w:rPr>
          <w:i/>
          <w:sz w:val="24"/>
        </w:rPr>
        <w:t>“oferecem uma modalidade de língua </w:t>
      </w:r>
      <w:r>
        <w:rPr>
          <w:i/>
          <w:sz w:val="24"/>
        </w:rPr>
        <w:t>a que chamamos moçárabe, praticada em al-Andalus por cristãos, muladíes ou renegados, e também por alguns dos conquistadores”</w:t>
      </w:r>
      <w:r>
        <w:rPr>
          <w:sz w:val="24"/>
        </w:rPr>
        <w:t>: Galmés de Fuentes (1994: 85). As sucessivas etnias árabes que com frequência invadiam a península diminuíram fortemente o contingente moçárabe, sem extingui-lo. Eis aqui algumas carjas, com sua tradução:</w:t>
      </w:r>
    </w:p>
    <w:p>
      <w:pPr>
        <w:pStyle w:val="BodyText"/>
      </w:pPr>
    </w:p>
    <w:p>
      <w:pPr>
        <w:pStyle w:val="BodyText"/>
        <w:spacing w:line="360" w:lineRule="auto" w:before="143"/>
        <w:ind w:left="100" w:right="1375"/>
      </w:pPr>
      <w:r>
        <w:rPr/>
        <w:t>Amostra de carjas romances, retiradas de Galmés de Fuentes (1994: 31 e 39) Carja árabe</w:t>
      </w:r>
    </w:p>
    <w:p>
      <w:pPr>
        <w:spacing w:after="0" w:line="360" w:lineRule="auto"/>
        <w:sectPr>
          <w:pgSz w:w="12240" w:h="15840"/>
          <w:pgMar w:header="720" w:footer="916" w:top="2160" w:bottom="1100" w:left="1700" w:right="1680"/>
        </w:sectPr>
      </w:pPr>
    </w:p>
    <w:p>
      <w:pPr>
        <w:pStyle w:val="BodyText"/>
        <w:spacing w:before="2"/>
        <w:rPr>
          <w:sz w:val="20"/>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0"/>
        <w:gridCol w:w="4400"/>
      </w:tblGrid>
      <w:tr>
        <w:trPr>
          <w:trHeight w:val="242" w:hRule="exact"/>
        </w:trPr>
        <w:tc>
          <w:tcPr>
            <w:tcW w:w="4390" w:type="dxa"/>
            <w:tcBorders>
              <w:left w:val="single" w:sz="3" w:space="0" w:color="000000"/>
              <w:bottom w:val="nil"/>
              <w:right w:val="single" w:sz="3" w:space="0" w:color="000000"/>
            </w:tcBorders>
          </w:tcPr>
          <w:p>
            <w:pPr>
              <w:pStyle w:val="TableParagraph"/>
              <w:ind w:right="102"/>
              <w:rPr>
                <w:i/>
                <w:sz w:val="20"/>
              </w:rPr>
            </w:pPr>
            <w:r>
              <w:rPr>
                <w:i/>
                <w:sz w:val="20"/>
              </w:rPr>
              <w:t>Ven çidi Ibrahim</w:t>
            </w:r>
          </w:p>
        </w:tc>
        <w:tc>
          <w:tcPr>
            <w:tcW w:w="4400" w:type="dxa"/>
            <w:tcBorders>
              <w:left w:val="single" w:sz="3" w:space="0" w:color="000000"/>
              <w:bottom w:val="nil"/>
              <w:right w:val="single" w:sz="3" w:space="0" w:color="000000"/>
            </w:tcBorders>
          </w:tcPr>
          <w:p>
            <w:pPr>
              <w:pStyle w:val="TableParagraph"/>
              <w:ind w:left="103" w:right="104"/>
              <w:rPr>
                <w:i/>
                <w:sz w:val="20"/>
              </w:rPr>
            </w:pPr>
            <w:r>
              <w:rPr>
                <w:i/>
                <w:sz w:val="20"/>
              </w:rPr>
              <w:t>Vem, dom Ibrahim</w:t>
            </w:r>
          </w:p>
        </w:tc>
      </w:tr>
      <w:tr>
        <w:trPr>
          <w:trHeight w:val="236" w:hRule="exact"/>
        </w:trPr>
        <w:tc>
          <w:tcPr>
            <w:tcW w:w="4390" w:type="dxa"/>
            <w:tcBorders>
              <w:top w:val="nil"/>
              <w:left w:val="single" w:sz="3" w:space="0" w:color="000000"/>
              <w:bottom w:val="nil"/>
              <w:right w:val="single" w:sz="3" w:space="0" w:color="000000"/>
            </w:tcBorders>
          </w:tcPr>
          <w:p>
            <w:pPr>
              <w:pStyle w:val="TableParagraph"/>
              <w:spacing w:line="224" w:lineRule="exact" w:before="0"/>
              <w:ind w:right="102"/>
              <w:rPr>
                <w:i/>
                <w:sz w:val="20"/>
              </w:rPr>
            </w:pPr>
            <w:r>
              <w:rPr>
                <w:i/>
                <w:sz w:val="20"/>
              </w:rPr>
              <w:t>Ya nu</w:t>
            </w:r>
            <w:r>
              <w:rPr>
                <w:i/>
                <w:position w:val="8"/>
                <w:sz w:val="11"/>
              </w:rPr>
              <w:t>w</w:t>
            </w:r>
            <w:r>
              <w:rPr>
                <w:i/>
                <w:sz w:val="20"/>
              </w:rPr>
              <w:t>emne dolche!</w:t>
            </w:r>
          </w:p>
        </w:tc>
        <w:tc>
          <w:tcPr>
            <w:tcW w:w="4400" w:type="dxa"/>
            <w:tcBorders>
              <w:top w:val="nil"/>
              <w:left w:val="single" w:sz="3" w:space="0" w:color="000000"/>
              <w:bottom w:val="nil"/>
              <w:right w:val="single" w:sz="3" w:space="0" w:color="000000"/>
            </w:tcBorders>
          </w:tcPr>
          <w:p>
            <w:pPr>
              <w:pStyle w:val="TableParagraph"/>
              <w:spacing w:line="224" w:lineRule="exact" w:before="0"/>
              <w:ind w:left="103" w:right="104"/>
              <w:rPr>
                <w:i/>
                <w:sz w:val="20"/>
              </w:rPr>
            </w:pPr>
            <w:r>
              <w:rPr>
                <w:i/>
                <w:sz w:val="20"/>
              </w:rPr>
              <w:t>Oh nome doce!</w:t>
            </w:r>
          </w:p>
        </w:tc>
      </w:tr>
      <w:tr>
        <w:trPr>
          <w:trHeight w:val="231" w:hRule="exact"/>
        </w:trPr>
        <w:tc>
          <w:tcPr>
            <w:tcW w:w="4390" w:type="dxa"/>
            <w:tcBorders>
              <w:top w:val="nil"/>
              <w:left w:val="single" w:sz="3" w:space="0" w:color="000000"/>
              <w:bottom w:val="nil"/>
              <w:right w:val="single" w:sz="3" w:space="0" w:color="000000"/>
            </w:tcBorders>
          </w:tcPr>
          <w:p>
            <w:pPr>
              <w:pStyle w:val="TableParagraph"/>
              <w:spacing w:line="220" w:lineRule="exact" w:before="0"/>
              <w:ind w:right="102"/>
              <w:rPr>
                <w:i/>
                <w:sz w:val="20"/>
              </w:rPr>
            </w:pPr>
            <w:r>
              <w:rPr>
                <w:i/>
                <w:sz w:val="20"/>
              </w:rPr>
              <w:t>Vente a mib</w:t>
            </w:r>
          </w:p>
        </w:tc>
        <w:tc>
          <w:tcPr>
            <w:tcW w:w="4400" w:type="dxa"/>
            <w:tcBorders>
              <w:top w:val="nil"/>
              <w:left w:val="single" w:sz="3" w:space="0" w:color="000000"/>
              <w:bottom w:val="nil"/>
              <w:right w:val="single" w:sz="3" w:space="0" w:color="000000"/>
            </w:tcBorders>
          </w:tcPr>
          <w:p>
            <w:pPr>
              <w:pStyle w:val="TableParagraph"/>
              <w:spacing w:line="220" w:lineRule="exact" w:before="0"/>
              <w:ind w:left="103" w:right="104"/>
              <w:rPr>
                <w:i/>
                <w:sz w:val="20"/>
              </w:rPr>
            </w:pPr>
            <w:r>
              <w:rPr>
                <w:i/>
                <w:sz w:val="20"/>
              </w:rPr>
              <w:t>Vem-te a mim</w:t>
            </w:r>
          </w:p>
        </w:tc>
      </w:tr>
      <w:tr>
        <w:trPr>
          <w:trHeight w:val="231" w:hRule="exact"/>
        </w:trPr>
        <w:tc>
          <w:tcPr>
            <w:tcW w:w="4390" w:type="dxa"/>
            <w:tcBorders>
              <w:top w:val="nil"/>
              <w:left w:val="single" w:sz="3" w:space="0" w:color="000000"/>
              <w:bottom w:val="nil"/>
              <w:right w:val="single" w:sz="3" w:space="0" w:color="000000"/>
            </w:tcBorders>
          </w:tcPr>
          <w:p>
            <w:pPr>
              <w:pStyle w:val="TableParagraph"/>
              <w:spacing w:line="219" w:lineRule="exact" w:before="0"/>
              <w:ind w:right="102"/>
              <w:rPr>
                <w:i/>
                <w:sz w:val="20"/>
              </w:rPr>
            </w:pPr>
            <w:r>
              <w:rPr>
                <w:i/>
                <w:sz w:val="20"/>
              </w:rPr>
              <w:t>De nohte</w:t>
            </w:r>
          </w:p>
        </w:tc>
        <w:tc>
          <w:tcPr>
            <w:tcW w:w="4400" w:type="dxa"/>
            <w:tcBorders>
              <w:top w:val="nil"/>
              <w:left w:val="single" w:sz="3" w:space="0" w:color="000000"/>
              <w:bottom w:val="nil"/>
              <w:right w:val="single" w:sz="3" w:space="0" w:color="000000"/>
            </w:tcBorders>
          </w:tcPr>
          <w:p>
            <w:pPr>
              <w:pStyle w:val="TableParagraph"/>
              <w:spacing w:line="219" w:lineRule="exact" w:before="0"/>
              <w:ind w:left="103" w:right="104"/>
              <w:rPr>
                <w:i/>
                <w:sz w:val="20"/>
              </w:rPr>
            </w:pPr>
            <w:r>
              <w:rPr>
                <w:i/>
                <w:sz w:val="20"/>
              </w:rPr>
              <w:t>De noite</w:t>
            </w:r>
          </w:p>
        </w:tc>
      </w:tr>
      <w:tr>
        <w:trPr>
          <w:trHeight w:val="231" w:hRule="exact"/>
        </w:trPr>
        <w:tc>
          <w:tcPr>
            <w:tcW w:w="4390" w:type="dxa"/>
            <w:tcBorders>
              <w:top w:val="nil"/>
              <w:left w:val="single" w:sz="3" w:space="0" w:color="000000"/>
              <w:bottom w:val="nil"/>
              <w:right w:val="single" w:sz="3" w:space="0" w:color="000000"/>
            </w:tcBorders>
          </w:tcPr>
          <w:p>
            <w:pPr>
              <w:pStyle w:val="TableParagraph"/>
              <w:spacing w:line="220" w:lineRule="exact" w:before="0"/>
              <w:ind w:right="102"/>
              <w:rPr>
                <w:i/>
                <w:sz w:val="20"/>
              </w:rPr>
            </w:pPr>
            <w:r>
              <w:rPr>
                <w:i/>
                <w:sz w:val="20"/>
              </w:rPr>
              <w:t>In non, si non keres,</w:t>
            </w:r>
          </w:p>
        </w:tc>
        <w:tc>
          <w:tcPr>
            <w:tcW w:w="4400" w:type="dxa"/>
            <w:tcBorders>
              <w:top w:val="nil"/>
              <w:left w:val="single" w:sz="3" w:space="0" w:color="000000"/>
              <w:bottom w:val="nil"/>
              <w:right w:val="single" w:sz="3" w:space="0" w:color="000000"/>
            </w:tcBorders>
          </w:tcPr>
          <w:p>
            <w:pPr>
              <w:pStyle w:val="TableParagraph"/>
              <w:spacing w:line="220" w:lineRule="exact" w:before="0"/>
              <w:ind w:left="103" w:right="104"/>
              <w:rPr>
                <w:i/>
                <w:sz w:val="20"/>
              </w:rPr>
            </w:pPr>
            <w:r>
              <w:rPr>
                <w:i/>
                <w:sz w:val="20"/>
              </w:rPr>
              <w:t>Se não, se não queres,</w:t>
            </w:r>
          </w:p>
        </w:tc>
      </w:tr>
      <w:tr>
        <w:trPr>
          <w:trHeight w:val="231" w:hRule="exact"/>
        </w:trPr>
        <w:tc>
          <w:tcPr>
            <w:tcW w:w="4390" w:type="dxa"/>
            <w:tcBorders>
              <w:top w:val="nil"/>
              <w:left w:val="single" w:sz="3" w:space="0" w:color="000000"/>
              <w:bottom w:val="nil"/>
              <w:right w:val="single" w:sz="3" w:space="0" w:color="000000"/>
            </w:tcBorders>
          </w:tcPr>
          <w:p>
            <w:pPr>
              <w:pStyle w:val="TableParagraph"/>
              <w:spacing w:line="219" w:lineRule="exact" w:before="0"/>
              <w:ind w:right="102"/>
              <w:rPr>
                <w:i/>
                <w:sz w:val="20"/>
              </w:rPr>
            </w:pPr>
            <w:r>
              <w:rPr>
                <w:i/>
                <w:sz w:val="20"/>
              </w:rPr>
              <w:t>Ireyme a tíb.</w:t>
            </w:r>
          </w:p>
        </w:tc>
        <w:tc>
          <w:tcPr>
            <w:tcW w:w="4400" w:type="dxa"/>
            <w:tcBorders>
              <w:top w:val="nil"/>
              <w:left w:val="single" w:sz="3" w:space="0" w:color="000000"/>
              <w:bottom w:val="nil"/>
              <w:right w:val="single" w:sz="3" w:space="0" w:color="000000"/>
            </w:tcBorders>
          </w:tcPr>
          <w:p>
            <w:pPr>
              <w:pStyle w:val="TableParagraph"/>
              <w:spacing w:line="219" w:lineRule="exact" w:before="0"/>
              <w:ind w:left="103" w:right="104"/>
              <w:rPr>
                <w:i/>
                <w:sz w:val="20"/>
              </w:rPr>
            </w:pPr>
            <w:r>
              <w:rPr>
                <w:i/>
                <w:sz w:val="20"/>
              </w:rPr>
              <w:t>Irei(me) a ti</w:t>
            </w:r>
          </w:p>
        </w:tc>
      </w:tr>
      <w:tr>
        <w:trPr>
          <w:trHeight w:val="231" w:hRule="exact"/>
        </w:trPr>
        <w:tc>
          <w:tcPr>
            <w:tcW w:w="4390" w:type="dxa"/>
            <w:tcBorders>
              <w:top w:val="nil"/>
              <w:left w:val="single" w:sz="3" w:space="0" w:color="000000"/>
              <w:bottom w:val="nil"/>
              <w:right w:val="single" w:sz="3" w:space="0" w:color="000000"/>
            </w:tcBorders>
          </w:tcPr>
          <w:p>
            <w:pPr>
              <w:pStyle w:val="TableParagraph"/>
              <w:spacing w:line="220" w:lineRule="exact" w:before="0"/>
              <w:ind w:right="102"/>
              <w:rPr>
                <w:i/>
                <w:sz w:val="20"/>
              </w:rPr>
            </w:pPr>
            <w:r>
              <w:rPr>
                <w:i/>
                <w:sz w:val="20"/>
              </w:rPr>
              <w:t>Gárrame a ob</w:t>
            </w:r>
          </w:p>
        </w:tc>
        <w:tc>
          <w:tcPr>
            <w:tcW w:w="4400" w:type="dxa"/>
            <w:tcBorders>
              <w:top w:val="nil"/>
              <w:left w:val="single" w:sz="3" w:space="0" w:color="000000"/>
              <w:bottom w:val="nil"/>
              <w:right w:val="single" w:sz="3" w:space="0" w:color="000000"/>
            </w:tcBorders>
          </w:tcPr>
          <w:p>
            <w:pPr>
              <w:pStyle w:val="TableParagraph"/>
              <w:spacing w:line="220" w:lineRule="exact" w:before="0"/>
              <w:ind w:left="103" w:right="104"/>
              <w:rPr>
                <w:i/>
                <w:sz w:val="20"/>
              </w:rPr>
            </w:pPr>
            <w:r>
              <w:rPr>
                <w:i/>
                <w:sz w:val="20"/>
              </w:rPr>
              <w:t>Diz aonde</w:t>
            </w:r>
          </w:p>
        </w:tc>
      </w:tr>
      <w:tr>
        <w:trPr>
          <w:trHeight w:val="687" w:hRule="exact"/>
        </w:trPr>
        <w:tc>
          <w:tcPr>
            <w:tcW w:w="4390" w:type="dxa"/>
            <w:tcBorders>
              <w:top w:val="nil"/>
              <w:left w:val="single" w:sz="3" w:space="0" w:color="000000"/>
              <w:right w:val="single" w:sz="3" w:space="0" w:color="000000"/>
            </w:tcBorders>
          </w:tcPr>
          <w:p>
            <w:pPr>
              <w:pStyle w:val="TableParagraph"/>
              <w:spacing w:line="219" w:lineRule="exact" w:before="0"/>
              <w:ind w:right="102"/>
              <w:rPr>
                <w:i/>
                <w:sz w:val="20"/>
              </w:rPr>
            </w:pPr>
            <w:r>
              <w:rPr>
                <w:i/>
                <w:sz w:val="20"/>
              </w:rPr>
              <w:t>Ligarte</w:t>
            </w:r>
          </w:p>
        </w:tc>
        <w:tc>
          <w:tcPr>
            <w:tcW w:w="4400" w:type="dxa"/>
            <w:tcBorders>
              <w:top w:val="nil"/>
              <w:left w:val="single" w:sz="3" w:space="0" w:color="000000"/>
              <w:right w:val="single" w:sz="3" w:space="0" w:color="000000"/>
            </w:tcBorders>
          </w:tcPr>
          <w:p>
            <w:pPr>
              <w:pStyle w:val="TableParagraph"/>
              <w:spacing w:line="219" w:lineRule="exact" w:before="0"/>
              <w:ind w:left="103" w:right="104"/>
              <w:rPr>
                <w:i/>
                <w:sz w:val="20"/>
              </w:rPr>
            </w:pPr>
            <w:r>
              <w:rPr>
                <w:i/>
                <w:sz w:val="20"/>
              </w:rPr>
              <w:t>(posso) unir-me (contigo</w:t>
            </w:r>
          </w:p>
        </w:tc>
      </w:tr>
    </w:tbl>
    <w:p>
      <w:pPr>
        <w:pStyle w:val="BodyText"/>
        <w:spacing w:before="11"/>
        <w:rPr>
          <w:sz w:val="29"/>
        </w:rPr>
      </w:pPr>
    </w:p>
    <w:p>
      <w:pPr>
        <w:pStyle w:val="BodyText"/>
        <w:spacing w:before="69"/>
        <w:ind w:left="240"/>
      </w:pPr>
      <w:r>
        <w:rPr/>
        <w:pict>
          <v:group style="position:absolute;margin-left:83.949997pt;margin-top:23.953136pt;width:440.4pt;height:95.3pt;mso-position-horizontal-relative:page;mso-position-vertical-relative:paragraph;z-index:1240;mso-wrap-distance-left:0;mso-wrap-distance-right:0" coordorigin="1679,479" coordsize="8808,1906">
            <v:line style="position:absolute" from="6078,488" to="10482,488" stroked="true" strokeweight=".5pt" strokecolor="#000000"/>
            <v:line style="position:absolute" from="1684,488" to="6078,488" stroked="true" strokeweight=".5pt" strokecolor="#000000"/>
            <v:line style="position:absolute" from="6078,2376" to="10482,2376" stroked="true" strokeweight=".5pt" strokecolor="#000000"/>
            <v:line style="position:absolute" from="1684,2376" to="6078,2376" stroked="true" strokeweight=".5pt" strokecolor="#000000"/>
            <v:line style="position:absolute" from="1688,483" to="1688,2381" stroked="true" strokeweight=".4pt" strokecolor="#000000"/>
            <v:line style="position:absolute" from="6078,493" to="6078,2371" stroked="true" strokeweight=".4pt" strokecolor="#000000"/>
            <v:line style="position:absolute" from="10478,483" to="10478,2381" stroked="true" strokeweight=".4pt" strokecolor="#000000"/>
            <v:line style="position:absolute" from="1796,1442" to="5970,1442" stroked="true" strokeweight=".5pt" strokecolor="#000000"/>
            <v:line style="position:absolute" from="6186,1442" to="10370,1442" stroked="true" strokeweight=".5pt" strokecolor="#000000"/>
            <v:shape style="position:absolute;left:1688;top:488;width:4390;height:1888" type="#_x0000_t202" filled="false" stroked="false">
              <v:textbox inset="0,0,0,0">
                <w:txbxContent>
                  <w:p>
                    <w:pPr>
                      <w:spacing w:before="6"/>
                      <w:ind w:left="107" w:right="2074" w:firstLine="0"/>
                      <w:jc w:val="left"/>
                      <w:rPr>
                        <w:i/>
                        <w:sz w:val="20"/>
                      </w:rPr>
                    </w:pPr>
                    <w:r>
                      <w:rPr>
                        <w:i/>
                        <w:sz w:val="20"/>
                      </w:rPr>
                      <w:t>Ven, çidi, ven,</w:t>
                    </w:r>
                  </w:p>
                  <w:p>
                    <w:pPr>
                      <w:spacing w:line="242" w:lineRule="auto" w:before="0"/>
                      <w:ind w:left="107" w:right="2074" w:firstLine="0"/>
                      <w:jc w:val="left"/>
                      <w:rPr>
                        <w:i/>
                        <w:sz w:val="20"/>
                      </w:rPr>
                    </w:pPr>
                    <w:r>
                      <w:rPr>
                        <w:i/>
                        <w:sz w:val="20"/>
                      </w:rPr>
                      <w:t>El querid(o) es tanto ben(i) </w:t>
                    </w:r>
                    <w:r>
                      <w:rPr>
                        <w:i/>
                        <w:sz w:val="20"/>
                      </w:rPr>
                      <w:t>D’este az-zameni.</w:t>
                    </w:r>
                  </w:p>
                  <w:p>
                    <w:pPr>
                      <w:spacing w:line="252" w:lineRule="auto" w:before="0"/>
                      <w:ind w:left="107" w:right="1642" w:firstLine="0"/>
                      <w:jc w:val="left"/>
                      <w:rPr>
                        <w:i/>
                        <w:sz w:val="20"/>
                      </w:rPr>
                    </w:pPr>
                    <w:r>
                      <w:rPr>
                        <w:i/>
                        <w:sz w:val="20"/>
                      </w:rPr>
                      <w:t>Ven filyo d’Ibn ad-Dayyeni </w:t>
                    </w:r>
                    <w:r>
                      <w:rPr>
                        <w:i/>
                        <w:sz w:val="20"/>
                      </w:rPr>
                      <w:t>Vayse mie</w:t>
                    </w:r>
                    <w:r>
                      <w:rPr>
                        <w:i/>
                        <w:position w:val="8"/>
                        <w:sz w:val="11"/>
                      </w:rPr>
                      <w:t>w </w:t>
                    </w:r>
                    <w:r>
                      <w:rPr>
                        <w:i/>
                        <w:sz w:val="20"/>
                      </w:rPr>
                      <w:t>o qorachón de míb, Ya Rabb! Se se me tornarad? Tan mal me du</w:t>
                    </w:r>
                    <w:r>
                      <w:rPr>
                        <w:i/>
                        <w:position w:val="8"/>
                        <w:sz w:val="11"/>
                      </w:rPr>
                      <w:t>w</w:t>
                    </w:r>
                    <w:r>
                      <w:rPr>
                        <w:i/>
                        <w:sz w:val="20"/>
                      </w:rPr>
                      <w:t>óled li-l-habib,</w:t>
                    </w:r>
                  </w:p>
                  <w:p>
                    <w:pPr>
                      <w:spacing w:line="219" w:lineRule="exact" w:before="0"/>
                      <w:ind w:left="107" w:right="1642" w:firstLine="0"/>
                      <w:jc w:val="left"/>
                      <w:rPr>
                        <w:i/>
                        <w:sz w:val="20"/>
                      </w:rPr>
                    </w:pPr>
                    <w:r>
                      <w:rPr>
                        <w:i/>
                        <w:sz w:val="20"/>
                      </w:rPr>
                      <w:t>Enfermo yed: Ku</w:t>
                    </w:r>
                    <w:r>
                      <w:rPr>
                        <w:i/>
                        <w:position w:val="8"/>
                        <w:sz w:val="11"/>
                      </w:rPr>
                      <w:t>w</w:t>
                    </w:r>
                    <w:r>
                      <w:rPr>
                        <w:i/>
                        <w:sz w:val="20"/>
                      </w:rPr>
                      <w:t>and sanarad?</w:t>
                    </w:r>
                  </w:p>
                </w:txbxContent>
              </v:textbox>
              <w10:wrap type="none"/>
            </v:shape>
            <v:shape style="position:absolute;left:6078;top:488;width:4400;height:1888" type="#_x0000_t202" filled="false" stroked="false">
              <v:textbox inset="0,0,0,0">
                <w:txbxContent>
                  <w:p>
                    <w:pPr>
                      <w:spacing w:before="6"/>
                      <w:ind w:left="108" w:right="2022" w:firstLine="0"/>
                      <w:jc w:val="left"/>
                      <w:rPr>
                        <w:i/>
                        <w:sz w:val="20"/>
                      </w:rPr>
                    </w:pPr>
                    <w:r>
                      <w:rPr>
                        <w:i/>
                        <w:sz w:val="20"/>
                      </w:rPr>
                      <w:t>Vem, meu senhor, vem,</w:t>
                    </w:r>
                  </w:p>
                  <w:p>
                    <w:pPr>
                      <w:spacing w:line="242" w:lineRule="auto" w:before="0"/>
                      <w:ind w:left="108" w:right="2022" w:firstLine="0"/>
                      <w:jc w:val="left"/>
                      <w:rPr>
                        <w:i/>
                        <w:sz w:val="20"/>
                      </w:rPr>
                    </w:pPr>
                    <w:r>
                      <w:rPr>
                        <w:i/>
                        <w:sz w:val="20"/>
                      </w:rPr>
                      <w:t>O querido é um grande bem </w:t>
                    </w:r>
                    <w:r>
                      <w:rPr>
                        <w:i/>
                        <w:sz w:val="20"/>
                      </w:rPr>
                      <w:t>Deste momento.</w:t>
                    </w:r>
                  </w:p>
                  <w:p>
                    <w:pPr>
                      <w:spacing w:line="252" w:lineRule="auto" w:before="0"/>
                      <w:ind w:left="108" w:right="1903" w:firstLine="0"/>
                      <w:jc w:val="left"/>
                      <w:rPr>
                        <w:i/>
                        <w:sz w:val="20"/>
                      </w:rPr>
                    </w:pPr>
                    <w:r>
                      <w:rPr>
                        <w:i/>
                        <w:sz w:val="20"/>
                      </w:rPr>
                      <w:t>Vem, filho de Ibn ad-Dayyeni </w:t>
                    </w:r>
                    <w:r>
                      <w:rPr>
                        <w:i/>
                        <w:sz w:val="20"/>
                      </w:rPr>
                      <w:t>Vai-se de mim meu coração Ai senhor! Acaso me voltará? Tanto me dói pelo amigo,</w:t>
                    </w:r>
                  </w:p>
                  <w:p>
                    <w:pPr>
                      <w:spacing w:line="219" w:lineRule="exact" w:before="0"/>
                      <w:ind w:left="108" w:right="0" w:firstLine="0"/>
                      <w:jc w:val="left"/>
                      <w:rPr>
                        <w:i/>
                        <w:sz w:val="20"/>
                      </w:rPr>
                    </w:pPr>
                    <w:r>
                      <w:rPr>
                        <w:i/>
                        <w:sz w:val="20"/>
                      </w:rPr>
                      <w:t>(que) está doente: quando sarará?</w:t>
                    </w:r>
                  </w:p>
                </w:txbxContent>
              </v:textbox>
              <w10:wrap type="none"/>
            </v:shape>
            <w10:wrap type="topAndBottom"/>
          </v:group>
        </w:pict>
      </w:r>
      <w:r>
        <w:rPr/>
        <w:t>Carjas hebraicas</w:t>
      </w:r>
    </w:p>
    <w:p>
      <w:pPr>
        <w:pStyle w:val="BodyText"/>
        <w:spacing w:before="1"/>
        <w:rPr>
          <w:sz w:val="27"/>
        </w:rPr>
      </w:pPr>
    </w:p>
    <w:p>
      <w:pPr>
        <w:pStyle w:val="BodyText"/>
        <w:spacing w:line="360" w:lineRule="auto" w:before="69"/>
        <w:ind w:left="240" w:right="165"/>
        <w:jc w:val="both"/>
      </w:pPr>
      <w:r>
        <w:rPr/>
        <w:t>É evidente a proximidade destas carjas com as canções d’amigo, em que uma mulher fala pela boca do poeta, confessando seu amor à sua mãe e às suas amigas, ou mesmo formulando seu desejo com a clareza das composições acima.</w:t>
      </w:r>
    </w:p>
    <w:p>
      <w:pPr>
        <w:pStyle w:val="BodyText"/>
      </w:pPr>
    </w:p>
    <w:p>
      <w:pPr>
        <w:pStyle w:val="BodyText"/>
        <w:spacing w:before="143"/>
        <w:ind w:left="240"/>
        <w:jc w:val="both"/>
      </w:pPr>
      <w:r>
        <w:rPr/>
        <w:t>Olhe aqui como se deu a ocupação (e a desocupação) da Península Ibérica pelos árabes:</w:t>
      </w:r>
    </w:p>
    <w:p>
      <w:pPr>
        <w:spacing w:after="0"/>
        <w:jc w:val="both"/>
        <w:sectPr>
          <w:footerReference w:type="default" r:id="rId9"/>
          <w:pgSz w:w="12240" w:h="15840"/>
          <w:pgMar w:footer="916" w:header="720" w:top="2160" w:bottom="1100" w:left="1560" w:right="1640"/>
        </w:sectPr>
      </w:pPr>
    </w:p>
    <w:p>
      <w:pPr>
        <w:pStyle w:val="BodyText"/>
        <w:spacing w:before="2"/>
        <w:rPr>
          <w:sz w:val="20"/>
        </w:rPr>
      </w:pPr>
    </w:p>
    <w:p>
      <w:pPr>
        <w:pStyle w:val="BodyText"/>
        <w:ind w:left="100"/>
        <w:rPr>
          <w:sz w:val="20"/>
        </w:rPr>
      </w:pPr>
      <w:r>
        <w:rPr>
          <w:sz w:val="20"/>
        </w:rPr>
        <w:drawing>
          <wp:inline distT="0" distB="0" distL="0" distR="0">
            <wp:extent cx="5191344" cy="3857625"/>
            <wp:effectExtent l="0" t="0" r="0" b="0"/>
            <wp:docPr id="11" name="image5.png" descr=""/>
            <wp:cNvGraphicFramePr>
              <a:graphicFrameLocks noChangeAspect="1"/>
            </wp:cNvGraphicFramePr>
            <a:graphic>
              <a:graphicData uri="http://schemas.openxmlformats.org/drawingml/2006/picture">
                <pic:pic>
                  <pic:nvPicPr>
                    <pic:cNvPr id="12" name="image5.png"/>
                    <pic:cNvPicPr/>
                  </pic:nvPicPr>
                  <pic:blipFill>
                    <a:blip r:embed="rId10" cstate="print"/>
                    <a:stretch>
                      <a:fillRect/>
                    </a:stretch>
                  </pic:blipFill>
                  <pic:spPr>
                    <a:xfrm>
                      <a:off x="0" y="0"/>
                      <a:ext cx="5191344" cy="3857625"/>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18"/>
        </w:rPr>
      </w:pPr>
    </w:p>
    <w:p>
      <w:pPr>
        <w:pStyle w:val="BodyText"/>
        <w:spacing w:before="70"/>
        <w:ind w:left="100"/>
      </w:pPr>
      <w:r>
        <w:rPr/>
        <w:t>Vejamos agora algumas </w:t>
      </w:r>
      <w:r>
        <w:rPr>
          <w:u w:val="single"/>
        </w:rPr>
        <w:t>palavras árabes </w:t>
      </w:r>
      <w:r>
        <w:rPr/>
        <w:t>que penetraram no Português</w:t>
      </w:r>
    </w:p>
    <w:p>
      <w:pPr>
        <w:pStyle w:val="BodyText"/>
      </w:pPr>
    </w:p>
    <w:p>
      <w:pPr>
        <w:pStyle w:val="BodyText"/>
      </w:pPr>
    </w:p>
    <w:p>
      <w:pPr>
        <w:pStyle w:val="ListParagraph"/>
        <w:numPr>
          <w:ilvl w:val="1"/>
          <w:numId w:val="8"/>
        </w:numPr>
        <w:tabs>
          <w:tab w:pos="1292" w:val="left" w:leader="none"/>
        </w:tabs>
        <w:spacing w:line="240" w:lineRule="auto" w:before="0" w:after="0"/>
        <w:ind w:left="1180" w:right="115" w:hanging="360"/>
        <w:jc w:val="both"/>
        <w:rPr>
          <w:sz w:val="24"/>
        </w:rPr>
      </w:pPr>
      <w:r>
        <w:rPr>
          <w:sz w:val="24"/>
        </w:rPr>
        <w:t>Pessoas e profissões: </w:t>
      </w:r>
      <w:r>
        <w:rPr>
          <w:i/>
          <w:sz w:val="24"/>
        </w:rPr>
        <w:t>alfaiate, alfenim, alferes, alcalde </w:t>
      </w:r>
      <w:r>
        <w:rPr>
          <w:sz w:val="24"/>
        </w:rPr>
        <w:t>(“juiz municipal”, diferente de </w:t>
      </w:r>
      <w:r>
        <w:rPr>
          <w:i/>
          <w:sz w:val="24"/>
        </w:rPr>
        <w:t>alcaide</w:t>
      </w:r>
      <w:r>
        <w:rPr>
          <w:sz w:val="24"/>
        </w:rPr>
        <w:t>, “governador do concelho”), </w:t>
      </w:r>
      <w:r>
        <w:rPr>
          <w:i/>
          <w:sz w:val="24"/>
        </w:rPr>
        <w:t>almocreve, almotacé </w:t>
      </w:r>
      <w:r>
        <w:rPr>
          <w:sz w:val="24"/>
        </w:rPr>
        <w:t>(funcionário encarregado da metrologia), </w:t>
      </w:r>
      <w:r>
        <w:rPr>
          <w:i/>
          <w:sz w:val="24"/>
        </w:rPr>
        <w:t>almoxarife </w:t>
      </w:r>
      <w:r>
        <w:rPr>
          <w:sz w:val="24"/>
        </w:rPr>
        <w:t>(“inspetor”), </w:t>
      </w:r>
      <w:r>
        <w:rPr>
          <w:i/>
          <w:sz w:val="24"/>
        </w:rPr>
        <w:t>assassino, </w:t>
      </w:r>
      <w:r>
        <w:rPr>
          <w:i/>
          <w:sz w:val="24"/>
        </w:rPr>
        <w:t>fulano, xerife</w:t>
      </w:r>
      <w:r>
        <w:rPr>
          <w:i/>
          <w:spacing w:val="-4"/>
          <w:sz w:val="24"/>
        </w:rPr>
        <w:t> </w:t>
      </w:r>
      <w:r>
        <w:rPr>
          <w:sz w:val="24"/>
        </w:rPr>
        <w:t>(“nobre”).</w:t>
      </w:r>
    </w:p>
    <w:p>
      <w:pPr>
        <w:pStyle w:val="BodyText"/>
      </w:pPr>
    </w:p>
    <w:p>
      <w:pPr>
        <w:pStyle w:val="ListParagraph"/>
        <w:numPr>
          <w:ilvl w:val="1"/>
          <w:numId w:val="8"/>
        </w:numPr>
        <w:tabs>
          <w:tab w:pos="1240" w:val="left" w:leader="none"/>
        </w:tabs>
        <w:spacing w:line="240" w:lineRule="auto" w:before="0" w:after="0"/>
        <w:ind w:left="1180" w:right="119" w:hanging="360"/>
        <w:jc w:val="both"/>
        <w:rPr>
          <w:sz w:val="24"/>
        </w:rPr>
      </w:pPr>
      <w:r>
        <w:rPr>
          <w:sz w:val="24"/>
        </w:rPr>
        <w:t>Ofício da guerra: </w:t>
      </w:r>
      <w:r>
        <w:rPr>
          <w:i/>
          <w:sz w:val="24"/>
        </w:rPr>
        <w:t>adail </w:t>
      </w:r>
      <w:r>
        <w:rPr>
          <w:sz w:val="24"/>
        </w:rPr>
        <w:t>(“soldado da vanguarda”), </w:t>
      </w:r>
      <w:r>
        <w:rPr>
          <w:i/>
          <w:sz w:val="24"/>
        </w:rPr>
        <w:t>algara, alcáçar </w:t>
      </w:r>
      <w:r>
        <w:rPr>
          <w:sz w:val="24"/>
        </w:rPr>
        <w:t>(arabização da palavra latina </w:t>
      </w:r>
      <w:r>
        <w:rPr>
          <w:i/>
          <w:sz w:val="24"/>
        </w:rPr>
        <w:t>castrum</w:t>
      </w:r>
      <w:r>
        <w:rPr>
          <w:sz w:val="24"/>
        </w:rPr>
        <w:t>), </w:t>
      </w:r>
      <w:r>
        <w:rPr>
          <w:i/>
          <w:sz w:val="24"/>
        </w:rPr>
        <w:t>alfajeme, adaga, alfange, alcáçova </w:t>
      </w:r>
      <w:r>
        <w:rPr>
          <w:sz w:val="24"/>
        </w:rPr>
        <w:t>(“castelo”), </w:t>
      </w:r>
      <w:r>
        <w:rPr>
          <w:i/>
          <w:sz w:val="24"/>
        </w:rPr>
        <w:t>alarido, alarde, algazarra, algaravia </w:t>
      </w:r>
      <w:r>
        <w:rPr>
          <w:sz w:val="24"/>
        </w:rPr>
        <w:t>(variante de </w:t>
      </w:r>
      <w:r>
        <w:rPr>
          <w:i/>
          <w:sz w:val="24"/>
        </w:rPr>
        <w:t>aravia</w:t>
      </w:r>
      <w:r>
        <w:rPr>
          <w:sz w:val="24"/>
        </w:rPr>
        <w:t>),</w:t>
      </w:r>
      <w:r>
        <w:rPr>
          <w:spacing w:val="-13"/>
          <w:sz w:val="24"/>
        </w:rPr>
        <w:t> </w:t>
      </w:r>
      <w:r>
        <w:rPr>
          <w:i/>
          <w:sz w:val="24"/>
        </w:rPr>
        <w:t>azáfama</w:t>
      </w:r>
      <w:r>
        <w:rPr>
          <w:sz w:val="24"/>
        </w:rPr>
        <w:t>.</w:t>
      </w:r>
    </w:p>
    <w:p>
      <w:pPr>
        <w:pStyle w:val="BodyText"/>
      </w:pPr>
    </w:p>
    <w:p>
      <w:pPr>
        <w:pStyle w:val="ListParagraph"/>
        <w:numPr>
          <w:ilvl w:val="1"/>
          <w:numId w:val="8"/>
        </w:numPr>
        <w:tabs>
          <w:tab w:pos="1180" w:val="left" w:leader="none"/>
        </w:tabs>
        <w:spacing w:line="240" w:lineRule="auto" w:before="0" w:after="0"/>
        <w:ind w:left="1180" w:right="141" w:hanging="360"/>
        <w:jc w:val="both"/>
        <w:rPr>
          <w:sz w:val="24"/>
        </w:rPr>
      </w:pPr>
      <w:r>
        <w:rPr>
          <w:sz w:val="24"/>
        </w:rPr>
        <w:t>Comidas: </w:t>
      </w:r>
      <w:r>
        <w:rPr>
          <w:i/>
          <w:sz w:val="24"/>
        </w:rPr>
        <w:t>azeite, azeitona, acém, acepipe, açúcar, álcool, alféloa, almôndega, </w:t>
      </w:r>
      <w:r>
        <w:rPr>
          <w:i/>
          <w:sz w:val="24"/>
        </w:rPr>
        <w:t>sorvete, xarope, aletria,</w:t>
      </w:r>
      <w:r>
        <w:rPr>
          <w:i/>
          <w:spacing w:val="-8"/>
          <w:sz w:val="24"/>
        </w:rPr>
        <w:t> </w:t>
      </w:r>
      <w:r>
        <w:rPr>
          <w:i/>
          <w:sz w:val="24"/>
        </w:rPr>
        <w:t>cuscus</w:t>
      </w:r>
      <w:r>
        <w:rPr>
          <w:sz w:val="24"/>
        </w:rPr>
        <w:t>.</w:t>
      </w:r>
    </w:p>
    <w:p>
      <w:pPr>
        <w:pStyle w:val="BodyText"/>
      </w:pPr>
    </w:p>
    <w:p>
      <w:pPr>
        <w:pStyle w:val="ListParagraph"/>
        <w:numPr>
          <w:ilvl w:val="1"/>
          <w:numId w:val="8"/>
        </w:numPr>
        <w:tabs>
          <w:tab w:pos="1179" w:val="left" w:leader="none"/>
          <w:tab w:pos="1180" w:val="left" w:leader="none"/>
          <w:tab w:pos="2583" w:val="left" w:leader="none"/>
          <w:tab w:pos="3709" w:val="left" w:leader="none"/>
          <w:tab w:pos="4933" w:val="left" w:leader="none"/>
          <w:tab w:pos="6023" w:val="left" w:leader="none"/>
          <w:tab w:pos="7061" w:val="left" w:leader="none"/>
          <w:tab w:pos="8045" w:val="left" w:leader="none"/>
        </w:tabs>
        <w:spacing w:line="240" w:lineRule="auto" w:before="0" w:after="0"/>
        <w:ind w:left="1180" w:right="0" w:hanging="360"/>
        <w:jc w:val="left"/>
        <w:rPr>
          <w:i/>
          <w:sz w:val="24"/>
        </w:rPr>
      </w:pPr>
      <w:r>
        <w:rPr>
          <w:sz w:val="24"/>
        </w:rPr>
        <w:t>Agricultura:</w:t>
        <w:tab/>
      </w:r>
      <w:r>
        <w:rPr>
          <w:i/>
          <w:sz w:val="24"/>
        </w:rPr>
        <w:t>alforreca</w:t>
        <w:tab/>
      </w:r>
      <w:r>
        <w:rPr>
          <w:sz w:val="24"/>
        </w:rPr>
        <w:t>(“urtiga”),</w:t>
        <w:tab/>
      </w:r>
      <w:r>
        <w:rPr>
          <w:i/>
          <w:sz w:val="24"/>
        </w:rPr>
        <w:t>açucena,</w:t>
        <w:tab/>
        <w:t>açafrão,</w:t>
        <w:tab/>
        <w:t>marfim,</w:t>
        <w:tab/>
        <w:t>acicate</w:t>
      </w:r>
    </w:p>
    <w:p>
      <w:pPr>
        <w:spacing w:before="0"/>
        <w:ind w:left="1180" w:right="0" w:firstLine="0"/>
        <w:jc w:val="left"/>
        <w:rPr>
          <w:i/>
          <w:sz w:val="24"/>
        </w:rPr>
      </w:pPr>
      <w:r>
        <w:rPr>
          <w:sz w:val="24"/>
        </w:rPr>
        <w:t>(“espinho”),   </w:t>
      </w:r>
      <w:r>
        <w:rPr>
          <w:i/>
          <w:sz w:val="24"/>
        </w:rPr>
        <w:t>alcachofra,   alcaçuz,   alfafa,   alfarroba,   alfavaca,  alfazema,</w:t>
      </w:r>
    </w:p>
    <w:p>
      <w:pPr>
        <w:spacing w:after="0"/>
        <w:jc w:val="left"/>
        <w:rPr>
          <w:sz w:val="24"/>
        </w:rPr>
        <w:sectPr>
          <w:pgSz w:w="12240" w:h="15840"/>
          <w:pgMar w:header="720" w:footer="916" w:top="2160" w:bottom="1100" w:left="1700" w:right="1680"/>
        </w:sectPr>
      </w:pPr>
    </w:p>
    <w:p>
      <w:pPr>
        <w:pStyle w:val="BodyText"/>
        <w:spacing w:before="1"/>
        <w:rPr>
          <w:i/>
          <w:sz w:val="14"/>
        </w:rPr>
      </w:pPr>
    </w:p>
    <w:p>
      <w:pPr>
        <w:spacing w:before="70"/>
        <w:ind w:left="1180" w:right="0" w:firstLine="0"/>
        <w:jc w:val="left"/>
        <w:rPr>
          <w:sz w:val="24"/>
        </w:rPr>
      </w:pPr>
      <w:r>
        <w:rPr>
          <w:i/>
          <w:sz w:val="24"/>
        </w:rPr>
        <w:t>almeirão, acelga, alface, arroz, benjoim, café, laranja, lima, limão, romã, </w:t>
      </w:r>
      <w:r>
        <w:rPr>
          <w:i/>
          <w:sz w:val="24"/>
        </w:rPr>
        <w:t>tâmara, tremoço</w:t>
      </w:r>
      <w:r>
        <w:rPr>
          <w:sz w:val="24"/>
        </w:rPr>
        <w:t>.</w:t>
      </w:r>
    </w:p>
    <w:p>
      <w:pPr>
        <w:pStyle w:val="BodyText"/>
      </w:pPr>
    </w:p>
    <w:p>
      <w:pPr>
        <w:pStyle w:val="ListParagraph"/>
        <w:numPr>
          <w:ilvl w:val="1"/>
          <w:numId w:val="8"/>
        </w:numPr>
        <w:tabs>
          <w:tab w:pos="1180" w:val="left" w:leader="none"/>
        </w:tabs>
        <w:spacing w:line="240" w:lineRule="auto" w:before="0" w:after="0"/>
        <w:ind w:left="1180" w:right="117" w:hanging="360"/>
        <w:jc w:val="both"/>
        <w:rPr>
          <w:sz w:val="24"/>
        </w:rPr>
      </w:pPr>
      <w:r>
        <w:rPr>
          <w:sz w:val="24"/>
        </w:rPr>
        <w:t>Comércio e construções: </w:t>
      </w:r>
      <w:r>
        <w:rPr>
          <w:i/>
          <w:sz w:val="24"/>
        </w:rPr>
        <w:t>almoeda </w:t>
      </w:r>
      <w:r>
        <w:rPr>
          <w:sz w:val="24"/>
        </w:rPr>
        <w:t>(“anúncio”), </w:t>
      </w:r>
      <w:r>
        <w:rPr>
          <w:i/>
          <w:sz w:val="24"/>
        </w:rPr>
        <w:t>leilão, sarrago </w:t>
      </w:r>
      <w:r>
        <w:rPr>
          <w:sz w:val="24"/>
        </w:rPr>
        <w:t>(“moeda, cambista”), </w:t>
      </w:r>
      <w:r>
        <w:rPr>
          <w:i/>
          <w:sz w:val="24"/>
        </w:rPr>
        <w:t>adufe, alfândega, algarismo, açougue, armazém, bazar,  </w:t>
      </w:r>
      <w:r>
        <w:rPr>
          <w:i/>
          <w:sz w:val="24"/>
        </w:rPr>
        <w:t>caravana, pataca, xaveco </w:t>
      </w:r>
      <w:r>
        <w:rPr>
          <w:sz w:val="24"/>
        </w:rPr>
        <w:t>(“barco”), </w:t>
      </w:r>
      <w:r>
        <w:rPr>
          <w:i/>
          <w:sz w:val="24"/>
        </w:rPr>
        <w:t>cifra, álgebra, alforje, aduana, almude, </w:t>
      </w:r>
      <w:r>
        <w:rPr>
          <w:i/>
          <w:sz w:val="24"/>
        </w:rPr>
        <w:t>açude, adobe, azulejo, alcova, saguão, alcouce </w:t>
      </w:r>
      <w:r>
        <w:rPr>
          <w:sz w:val="24"/>
        </w:rPr>
        <w:t>(“prostíbulo”), </w:t>
      </w:r>
      <w:r>
        <w:rPr>
          <w:i/>
          <w:sz w:val="24"/>
        </w:rPr>
        <w:t>aldeia, </w:t>
      </w:r>
      <w:r>
        <w:rPr>
          <w:i/>
          <w:sz w:val="24"/>
        </w:rPr>
        <w:t>alvenaria </w:t>
      </w:r>
      <w:r>
        <w:rPr>
          <w:sz w:val="24"/>
        </w:rPr>
        <w:t>(note-se o sufixo românico), </w:t>
      </w:r>
      <w:r>
        <w:rPr>
          <w:i/>
          <w:sz w:val="24"/>
        </w:rPr>
        <w:t>barraca, mesquita, adarve </w:t>
      </w:r>
      <w:r>
        <w:rPr>
          <w:sz w:val="24"/>
        </w:rPr>
        <w:t>(“torre”), </w:t>
      </w:r>
      <w:r>
        <w:rPr>
          <w:i/>
          <w:sz w:val="24"/>
        </w:rPr>
        <w:t>albarrã </w:t>
      </w:r>
      <w:r>
        <w:rPr>
          <w:sz w:val="24"/>
        </w:rPr>
        <w:t>(“fortificações”), </w:t>
      </w:r>
      <w:r>
        <w:rPr>
          <w:i/>
          <w:sz w:val="24"/>
        </w:rPr>
        <w:t>aldrava, alicerce, argola, andaimes,</w:t>
      </w:r>
      <w:r>
        <w:rPr>
          <w:i/>
          <w:spacing w:val="-16"/>
          <w:sz w:val="24"/>
        </w:rPr>
        <w:t> </w:t>
      </w:r>
      <w:r>
        <w:rPr>
          <w:i/>
          <w:sz w:val="24"/>
        </w:rPr>
        <w:t>tabique</w:t>
      </w:r>
      <w:r>
        <w:rPr>
          <w:sz w:val="24"/>
        </w:rPr>
        <w:t>.</w:t>
      </w:r>
    </w:p>
    <w:p>
      <w:pPr>
        <w:pStyle w:val="BodyText"/>
      </w:pPr>
    </w:p>
    <w:p>
      <w:pPr>
        <w:pStyle w:val="ListParagraph"/>
        <w:numPr>
          <w:ilvl w:val="1"/>
          <w:numId w:val="8"/>
        </w:numPr>
        <w:tabs>
          <w:tab w:pos="1180" w:val="left" w:leader="none"/>
        </w:tabs>
        <w:spacing w:line="240" w:lineRule="auto" w:before="0" w:after="0"/>
        <w:ind w:left="1180" w:right="116" w:hanging="360"/>
        <w:jc w:val="both"/>
        <w:rPr>
          <w:i/>
          <w:sz w:val="24"/>
        </w:rPr>
      </w:pPr>
      <w:r>
        <w:rPr>
          <w:sz w:val="24"/>
        </w:rPr>
        <w:t>Animais: </w:t>
      </w:r>
      <w:r>
        <w:rPr>
          <w:i/>
          <w:sz w:val="24"/>
        </w:rPr>
        <w:t>ginete </w:t>
      </w:r>
      <w:r>
        <w:rPr>
          <w:sz w:val="24"/>
        </w:rPr>
        <w:t>(“cavaleiro”, e depois o cavalo), </w:t>
      </w:r>
      <w:r>
        <w:rPr>
          <w:i/>
          <w:sz w:val="24"/>
        </w:rPr>
        <w:t>alcatéia, alcatraz </w:t>
      </w:r>
      <w:r>
        <w:rPr>
          <w:sz w:val="24"/>
        </w:rPr>
        <w:t>(“pelicano”, o mesmo que </w:t>
      </w:r>
      <w:r>
        <w:rPr>
          <w:i/>
          <w:sz w:val="24"/>
        </w:rPr>
        <w:t>albatroz</w:t>
      </w:r>
      <w:r>
        <w:rPr>
          <w:sz w:val="24"/>
        </w:rPr>
        <w:t>), </w:t>
      </w:r>
      <w:r>
        <w:rPr>
          <w:i/>
          <w:sz w:val="24"/>
        </w:rPr>
        <w:t>arraia </w:t>
      </w:r>
      <w:r>
        <w:rPr>
          <w:sz w:val="24"/>
        </w:rPr>
        <w:t>(“rebanho”, donde </w:t>
      </w:r>
      <w:r>
        <w:rPr>
          <w:i/>
          <w:sz w:val="24"/>
        </w:rPr>
        <w:t>arraia-miúda</w:t>
      </w:r>
      <w:r>
        <w:rPr>
          <w:sz w:val="24"/>
        </w:rPr>
        <w:t>), </w:t>
      </w:r>
      <w:r>
        <w:rPr>
          <w:i/>
          <w:sz w:val="24"/>
        </w:rPr>
        <w:t>atum, gazela, javali, lacrau, papagaio, récua </w:t>
      </w:r>
      <w:r>
        <w:rPr>
          <w:sz w:val="24"/>
        </w:rPr>
        <w:t>(“besta de carga”),</w:t>
      </w:r>
      <w:r>
        <w:rPr>
          <w:spacing w:val="-14"/>
          <w:sz w:val="24"/>
        </w:rPr>
        <w:t> </w:t>
      </w:r>
      <w:r>
        <w:rPr>
          <w:i/>
          <w:sz w:val="24"/>
        </w:rPr>
        <w:t>rês.</w:t>
      </w:r>
    </w:p>
    <w:p>
      <w:pPr>
        <w:pStyle w:val="BodyText"/>
        <w:rPr>
          <w:i/>
        </w:rPr>
      </w:pPr>
    </w:p>
    <w:p>
      <w:pPr>
        <w:pStyle w:val="ListParagraph"/>
        <w:numPr>
          <w:ilvl w:val="1"/>
          <w:numId w:val="8"/>
        </w:numPr>
        <w:tabs>
          <w:tab w:pos="1179" w:val="left" w:leader="none"/>
          <w:tab w:pos="1180" w:val="left" w:leader="none"/>
        </w:tabs>
        <w:spacing w:line="240" w:lineRule="auto" w:before="0" w:after="0"/>
        <w:ind w:left="1180" w:right="0" w:hanging="360"/>
        <w:jc w:val="left"/>
        <w:rPr>
          <w:sz w:val="24"/>
        </w:rPr>
      </w:pPr>
      <w:r>
        <w:rPr>
          <w:sz w:val="24"/>
        </w:rPr>
        <w:t>Expressões: </w:t>
      </w:r>
      <w:r>
        <w:rPr>
          <w:i/>
          <w:sz w:val="24"/>
        </w:rPr>
        <w:t>oxalá,</w:t>
      </w:r>
      <w:r>
        <w:rPr>
          <w:i/>
          <w:spacing w:val="-6"/>
          <w:sz w:val="24"/>
        </w:rPr>
        <w:t> </w:t>
      </w:r>
      <w:r>
        <w:rPr>
          <w:i/>
          <w:sz w:val="24"/>
        </w:rPr>
        <w:t>até</w:t>
      </w:r>
      <w:r>
        <w:rPr>
          <w:sz w:val="24"/>
        </w:rPr>
        <w:t>.</w:t>
      </w:r>
    </w:p>
    <w:p>
      <w:pPr>
        <w:pStyle w:val="BodyText"/>
      </w:pPr>
    </w:p>
    <w:p>
      <w:pPr>
        <w:pStyle w:val="ListParagraph"/>
        <w:numPr>
          <w:ilvl w:val="1"/>
          <w:numId w:val="8"/>
        </w:numPr>
        <w:tabs>
          <w:tab w:pos="1180" w:val="left" w:leader="none"/>
        </w:tabs>
        <w:spacing w:line="240" w:lineRule="auto" w:before="0" w:after="0"/>
        <w:ind w:left="1180" w:right="115" w:hanging="360"/>
        <w:jc w:val="both"/>
        <w:rPr>
          <w:i/>
          <w:sz w:val="24"/>
        </w:rPr>
      </w:pPr>
      <w:r>
        <w:rPr>
          <w:sz w:val="24"/>
        </w:rPr>
        <w:t>Topônimos: </w:t>
      </w:r>
      <w:r>
        <w:rPr>
          <w:i/>
          <w:sz w:val="24"/>
        </w:rPr>
        <w:t>Algarve, Alvalade, Alfama, Alcalá, Arrábida, Alcântara </w:t>
      </w:r>
      <w:r>
        <w:rPr>
          <w:sz w:val="24"/>
        </w:rPr>
        <w:t>(“a ponte”)</w:t>
      </w:r>
      <w:r>
        <w:rPr>
          <w:i/>
          <w:sz w:val="24"/>
        </w:rPr>
        <w:t>, Almada, Albufeira, Faro, Nora / Noras / Norinha / Noura</w:t>
      </w:r>
      <w:r>
        <w:rPr>
          <w:sz w:val="24"/>
        </w:rPr>
        <w:t>, formadas sobre a palavra </w:t>
      </w:r>
      <w:r>
        <w:rPr>
          <w:i/>
          <w:sz w:val="24"/>
        </w:rPr>
        <w:t>nora </w:t>
      </w:r>
      <w:r>
        <w:rPr>
          <w:sz w:val="24"/>
        </w:rPr>
        <w:t>“aparelho para tirar água, formado por uma roda dotada de vasos”, </w:t>
      </w:r>
      <w:r>
        <w:rPr>
          <w:i/>
          <w:sz w:val="24"/>
        </w:rPr>
        <w:t>Guadiana, Guadalquivir, Guadalajara, Medina,  Gibraltar  </w:t>
      </w:r>
      <w:r>
        <w:rPr>
          <w:sz w:val="24"/>
        </w:rPr>
        <w:t>(de </w:t>
      </w:r>
      <w:r>
        <w:rPr>
          <w:i/>
          <w:sz w:val="24"/>
        </w:rPr>
        <w:t>Geb al Tárik </w:t>
      </w:r>
      <w:r>
        <w:rPr>
          <w:sz w:val="24"/>
        </w:rPr>
        <w:t>“cabo de Tárique”), </w:t>
      </w:r>
      <w:r>
        <w:rPr>
          <w:i/>
          <w:sz w:val="24"/>
        </w:rPr>
        <w:t>Alhambra</w:t>
      </w:r>
      <w:r>
        <w:rPr>
          <w:sz w:val="24"/>
        </w:rPr>
        <w:t>. Algumas palavras românicas são arabizadas e depois re-entram no Português, como </w:t>
      </w:r>
      <w:r>
        <w:rPr>
          <w:i/>
          <w:sz w:val="24"/>
        </w:rPr>
        <w:t>Santa Iria &gt; Xantarim &gt; </w:t>
      </w:r>
      <w:r>
        <w:rPr>
          <w:i/>
          <w:sz w:val="24"/>
        </w:rPr>
        <w:t>Santarém.</w:t>
      </w:r>
    </w:p>
    <w:p>
      <w:pPr>
        <w:pStyle w:val="BodyText"/>
        <w:rPr>
          <w:i/>
        </w:rPr>
      </w:pPr>
    </w:p>
    <w:p>
      <w:pPr>
        <w:pStyle w:val="BodyText"/>
        <w:spacing w:line="360" w:lineRule="auto" w:before="138"/>
        <w:ind w:left="100" w:right="125"/>
        <w:jc w:val="both"/>
      </w:pPr>
      <w:r>
        <w:rPr/>
        <w:t>Já no final do período Romance tem origem o movimento da Reconquista, que só completaria seus objetivos no séc. XV, com a expulsão dos mouros / árabes da Península Ibérica. Esse movimento teve uma enorme importância lingüística, pois de certa forma completou o trabalho das direções de penetração romana, concorrendo para a organização do mapa lingüístico ibérico atual. Vejamos como isso aconteceu.</w:t>
      </w:r>
    </w:p>
    <w:p>
      <w:pPr>
        <w:pStyle w:val="BodyText"/>
      </w:pPr>
    </w:p>
    <w:p>
      <w:pPr>
        <w:pStyle w:val="BodyText"/>
        <w:spacing w:line="360" w:lineRule="auto" w:before="143"/>
        <w:ind w:left="100" w:right="117"/>
        <w:jc w:val="both"/>
      </w:pPr>
      <w:r>
        <w:rPr/>
        <w:t>Com a chegada dos árabes, o que aconteceria aos romances ibéricos, que tinham começado a se desenvolver em razão da colonização romana do território? Desapareceram? Claro que não. Se a tradição latina da península tivesse desaparecido, hoje estaríamos falando alguma variedade do árabe. Isso não aconteceu graças aos moçárabes e ao movimento da Reconquista. Assim, parece que a história se repete: os invasores germanos cortaram os  laços da Ibéria com Roma. Os invasores árabes   uniram</w:t>
      </w:r>
    </w:p>
    <w:p>
      <w:pPr>
        <w:spacing w:after="0" w:line="360" w:lineRule="auto"/>
        <w:jc w:val="both"/>
        <w:sectPr>
          <w:pgSz w:w="12240" w:h="15840"/>
          <w:pgMar w:header="720" w:footer="916" w:top="2160" w:bottom="1100" w:left="1700" w:right="1680"/>
        </w:sectPr>
      </w:pPr>
    </w:p>
    <w:p>
      <w:pPr>
        <w:pStyle w:val="BodyText"/>
        <w:spacing w:before="1"/>
        <w:rPr>
          <w:sz w:val="14"/>
        </w:rPr>
      </w:pPr>
    </w:p>
    <w:p>
      <w:pPr>
        <w:pStyle w:val="BodyText"/>
        <w:spacing w:line="360" w:lineRule="auto" w:before="70"/>
        <w:ind w:left="220" w:right="243"/>
        <w:jc w:val="both"/>
      </w:pPr>
      <w:r>
        <w:rPr/>
        <w:t>os hispano-romanos cristãos em movimentos guerreiros que consolidaram a cultura romana. Vamos ver isso de perto.</w:t>
      </w:r>
    </w:p>
    <w:p>
      <w:pPr>
        <w:pStyle w:val="BodyText"/>
        <w:spacing w:before="6"/>
        <w:rPr>
          <w:sz w:val="30"/>
        </w:rPr>
      </w:pPr>
    </w:p>
    <w:p>
      <w:pPr>
        <w:pStyle w:val="Heading1"/>
        <w:numPr>
          <w:ilvl w:val="1"/>
          <w:numId w:val="4"/>
        </w:numPr>
        <w:tabs>
          <w:tab w:pos="538" w:val="left" w:leader="none"/>
        </w:tabs>
        <w:spacing w:line="240" w:lineRule="auto" w:before="0" w:after="0"/>
        <w:ind w:left="220" w:right="241" w:firstLine="0"/>
        <w:jc w:val="both"/>
      </w:pPr>
      <w:bookmarkStart w:name="5. Que consequências houve na invasão ár" w:id="100"/>
      <w:bookmarkEnd w:id="100"/>
      <w:r>
        <w:rPr>
          <w:b w:val="0"/>
        </w:rPr>
      </w:r>
      <w:bookmarkStart w:name="_bookmark9" w:id="101"/>
      <w:bookmarkEnd w:id="101"/>
      <w:r>
        <w:rPr>
          <w:b w:val="0"/>
        </w:rPr>
      </w:r>
      <w:bookmarkStart w:name="_bookmark9" w:id="102"/>
      <w:bookmarkEnd w:id="102"/>
      <w:r>
        <w:rPr/>
        <w:t>Q</w:t>
      </w:r>
      <w:r>
        <w:rPr/>
        <w:t>ue consequências houve na invasão árabe da península e a formação do Português? Por que eu tenho de pensar</w:t>
      </w:r>
      <w:r>
        <w:rPr>
          <w:spacing w:val="-12"/>
        </w:rPr>
        <w:t> </w:t>
      </w:r>
      <w:r>
        <w:rPr/>
        <w:t>nisto?</w:t>
      </w:r>
    </w:p>
    <w:p>
      <w:pPr>
        <w:pStyle w:val="BodyText"/>
        <w:rPr>
          <w:b/>
        </w:rPr>
      </w:pPr>
    </w:p>
    <w:p>
      <w:pPr>
        <w:pStyle w:val="BodyText"/>
        <w:spacing w:line="360" w:lineRule="auto" w:before="138"/>
        <w:ind w:left="220" w:right="236"/>
        <w:jc w:val="both"/>
      </w:pPr>
      <w:r>
        <w:rPr/>
        <w:t>Entre 711 (chegada dos árabes) e 1492 (expulsão dos últimos árabes) formaram-se os reinos cristãos da Ibéria e surgiram as línguas românicas na península. Foi lento o movimento da Reconquista, que ganhou um grande impulso já a partir do ano de 930.</w:t>
      </w:r>
    </w:p>
    <w:p>
      <w:pPr>
        <w:pStyle w:val="BodyText"/>
      </w:pPr>
    </w:p>
    <w:p>
      <w:pPr>
        <w:pStyle w:val="BodyText"/>
        <w:spacing w:line="360" w:lineRule="auto" w:before="143"/>
        <w:ind w:left="220" w:right="237"/>
        <w:jc w:val="both"/>
      </w:pPr>
      <w:r>
        <w:rPr/>
        <w:t>Inicialmente, os hispano-godos repelidos pelos árabes refugiaram-se no norte da península e organizaram os Estados Cristãos Medievais, sujeitos a muitas modificações, dadas as guerras que moviam entre si e contra o mouro. O quadro abaixo tenta captar essa complicada época</w:t>
      </w:r>
      <w:r>
        <w:rPr>
          <w:spacing w:val="-7"/>
        </w:rPr>
        <w:t> </w:t>
      </w:r>
      <w:r>
        <w:rPr/>
        <w:t>histórica.</w:t>
      </w:r>
    </w:p>
    <w:p>
      <w:pPr>
        <w:pStyle w:val="BodyText"/>
      </w:pPr>
    </w:p>
    <w:p>
      <w:pPr>
        <w:pStyle w:val="Heading1"/>
      </w:pPr>
      <w:bookmarkStart w:name="Formação dos Estados Cristãos Medievais" w:id="103"/>
      <w:bookmarkEnd w:id="103"/>
      <w:r>
        <w:rPr>
          <w:b w:val="0"/>
        </w:rPr>
      </w:r>
      <w:r>
        <w:rPr/>
        <w:t>Formação dos Estados Cristãos Medievais</w:t>
      </w:r>
    </w:p>
    <w:p>
      <w:pPr>
        <w:pStyle w:val="BodyText"/>
        <w:rPr>
          <w:b/>
          <w:sz w:val="12"/>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6"/>
        <w:gridCol w:w="1476"/>
        <w:gridCol w:w="1476"/>
        <w:gridCol w:w="1476"/>
        <w:gridCol w:w="1476"/>
        <w:gridCol w:w="1486"/>
      </w:tblGrid>
      <w:tr>
        <w:trPr>
          <w:trHeight w:val="933" w:hRule="exact"/>
        </w:trPr>
        <w:tc>
          <w:tcPr>
            <w:tcW w:w="1476" w:type="dxa"/>
            <w:tcBorders>
              <w:left w:val="single" w:sz="3" w:space="0" w:color="000000"/>
              <w:bottom w:val="single" w:sz="3" w:space="0" w:color="000000"/>
              <w:right w:val="single" w:sz="3" w:space="0" w:color="000000"/>
            </w:tcBorders>
          </w:tcPr>
          <w:p>
            <w:pPr>
              <w:pStyle w:val="TableParagraph"/>
              <w:ind w:left="334" w:right="333" w:firstLine="42"/>
              <w:rPr>
                <w:sz w:val="20"/>
              </w:rPr>
            </w:pPr>
            <w:r>
              <w:rPr>
                <w:sz w:val="20"/>
              </w:rPr>
              <w:t>Reino de</w:t>
            </w:r>
          </w:p>
          <w:p>
            <w:pPr>
              <w:pStyle w:val="TableParagraph"/>
              <w:spacing w:line="340" w:lineRule="atLeast" w:before="6"/>
              <w:ind w:left="334" w:right="333" w:firstLine="66"/>
              <w:rPr>
                <w:sz w:val="20"/>
              </w:rPr>
            </w:pPr>
            <w:r>
              <w:rPr>
                <w:sz w:val="20"/>
              </w:rPr>
              <w:t>Astúrias (719-910)</w:t>
            </w:r>
          </w:p>
        </w:tc>
        <w:tc>
          <w:tcPr>
            <w:tcW w:w="1476" w:type="dxa"/>
            <w:tcBorders>
              <w:left w:val="single" w:sz="3" w:space="0" w:color="000000"/>
              <w:bottom w:val="single" w:sz="3" w:space="0" w:color="000000"/>
              <w:right w:val="single" w:sz="3" w:space="0" w:color="000000"/>
            </w:tcBorders>
          </w:tcPr>
          <w:p>
            <w:pPr>
              <w:pStyle w:val="TableParagraph"/>
              <w:spacing w:line="360" w:lineRule="auto"/>
              <w:ind w:left="290" w:right="151" w:hanging="140"/>
              <w:rPr>
                <w:sz w:val="20"/>
              </w:rPr>
            </w:pPr>
            <w:r>
              <w:rPr>
                <w:sz w:val="20"/>
              </w:rPr>
              <w:t>Reino de Leão (720-905?)</w:t>
            </w:r>
          </w:p>
        </w:tc>
        <w:tc>
          <w:tcPr>
            <w:tcW w:w="1476" w:type="dxa"/>
            <w:vMerge w:val="restart"/>
            <w:tcBorders>
              <w:left w:val="single" w:sz="3" w:space="0" w:color="000000"/>
              <w:right w:val="single" w:sz="3" w:space="0" w:color="000000"/>
            </w:tcBorders>
          </w:tcPr>
          <w:p>
            <w:pPr>
              <w:pStyle w:val="TableParagraph"/>
              <w:spacing w:line="360" w:lineRule="auto"/>
              <w:ind w:left="253" w:right="251"/>
              <w:jc w:val="center"/>
              <w:rPr>
                <w:sz w:val="20"/>
              </w:rPr>
            </w:pPr>
            <w:r>
              <w:rPr>
                <w:sz w:val="20"/>
              </w:rPr>
              <w:t>Condado de Castela (932-1029)</w:t>
            </w:r>
          </w:p>
        </w:tc>
        <w:tc>
          <w:tcPr>
            <w:tcW w:w="1476" w:type="dxa"/>
            <w:tcBorders>
              <w:left w:val="single" w:sz="3" w:space="0" w:color="000000"/>
              <w:bottom w:val="single" w:sz="3" w:space="0" w:color="000000"/>
              <w:right w:val="single" w:sz="3" w:space="0" w:color="000000"/>
            </w:tcBorders>
          </w:tcPr>
          <w:p>
            <w:pPr>
              <w:pStyle w:val="TableParagraph"/>
              <w:ind w:left="250" w:right="251"/>
              <w:jc w:val="center"/>
              <w:rPr>
                <w:sz w:val="20"/>
              </w:rPr>
            </w:pPr>
            <w:r>
              <w:rPr>
                <w:sz w:val="20"/>
              </w:rPr>
              <w:t>Reino de</w:t>
            </w:r>
          </w:p>
          <w:p>
            <w:pPr>
              <w:pStyle w:val="TableParagraph"/>
              <w:spacing w:line="340" w:lineRule="atLeast" w:before="6"/>
              <w:ind w:left="234" w:right="233" w:firstLine="1"/>
              <w:jc w:val="center"/>
              <w:rPr>
                <w:sz w:val="20"/>
              </w:rPr>
            </w:pPr>
            <w:r>
              <w:rPr>
                <w:sz w:val="20"/>
              </w:rPr>
              <w:t>Aragão (1035-1162)</w:t>
            </w:r>
          </w:p>
        </w:tc>
        <w:tc>
          <w:tcPr>
            <w:tcW w:w="1476" w:type="dxa"/>
            <w:tcBorders>
              <w:left w:val="single" w:sz="3" w:space="0" w:color="000000"/>
              <w:bottom w:val="single" w:sz="3" w:space="0" w:color="000000"/>
              <w:right w:val="single" w:sz="3" w:space="0" w:color="000000"/>
            </w:tcBorders>
          </w:tcPr>
          <w:p>
            <w:pPr>
              <w:pStyle w:val="TableParagraph"/>
              <w:ind w:left="283" w:right="151" w:hanging="30"/>
              <w:rPr>
                <w:sz w:val="20"/>
              </w:rPr>
            </w:pPr>
            <w:r>
              <w:rPr>
                <w:sz w:val="20"/>
              </w:rPr>
              <w:t>Condado de</w:t>
            </w:r>
          </w:p>
          <w:p>
            <w:pPr>
              <w:pStyle w:val="TableParagraph"/>
              <w:spacing w:line="340" w:lineRule="atLeast" w:before="6"/>
              <w:ind w:left="283" w:right="283" w:firstLine="44"/>
              <w:rPr>
                <w:sz w:val="20"/>
              </w:rPr>
            </w:pPr>
            <w:r>
              <w:rPr>
                <w:sz w:val="20"/>
              </w:rPr>
              <w:t>Barcelona (875-1137)</w:t>
            </w:r>
          </w:p>
        </w:tc>
        <w:tc>
          <w:tcPr>
            <w:tcW w:w="1486" w:type="dxa"/>
            <w:vMerge w:val="restart"/>
            <w:tcBorders>
              <w:left w:val="single" w:sz="3" w:space="0" w:color="000000"/>
              <w:right w:val="single" w:sz="3" w:space="0" w:color="000000"/>
            </w:tcBorders>
          </w:tcPr>
          <w:p>
            <w:pPr>
              <w:pStyle w:val="TableParagraph"/>
              <w:spacing w:line="360" w:lineRule="auto"/>
              <w:ind w:left="287" w:right="287"/>
              <w:jc w:val="center"/>
              <w:rPr>
                <w:sz w:val="20"/>
              </w:rPr>
            </w:pPr>
            <w:r>
              <w:rPr>
                <w:sz w:val="20"/>
              </w:rPr>
              <w:t>Reino de Navarra (800-1512)</w:t>
            </w:r>
          </w:p>
        </w:tc>
      </w:tr>
      <w:tr>
        <w:trPr>
          <w:trHeight w:val="587" w:hRule="exact"/>
        </w:trPr>
        <w:tc>
          <w:tcPr>
            <w:tcW w:w="2952" w:type="dxa"/>
            <w:gridSpan w:val="2"/>
            <w:tcBorders>
              <w:top w:val="single" w:sz="3" w:space="0" w:color="000000"/>
              <w:left w:val="single" w:sz="3" w:space="0" w:color="000000"/>
              <w:right w:val="single" w:sz="3" w:space="0" w:color="000000"/>
            </w:tcBorders>
          </w:tcPr>
          <w:p>
            <w:pPr>
              <w:pStyle w:val="TableParagraph"/>
              <w:ind w:left="89" w:right="89"/>
              <w:jc w:val="center"/>
              <w:rPr>
                <w:sz w:val="20"/>
              </w:rPr>
            </w:pPr>
            <w:r>
              <w:rPr>
                <w:sz w:val="20"/>
              </w:rPr>
              <w:t>Reino de Leão e Astúrias</w:t>
            </w:r>
          </w:p>
          <w:p>
            <w:pPr>
              <w:pStyle w:val="TableParagraph"/>
              <w:spacing w:before="116"/>
              <w:ind w:left="89" w:right="90"/>
              <w:jc w:val="center"/>
              <w:rPr>
                <w:sz w:val="20"/>
              </w:rPr>
            </w:pPr>
            <w:r>
              <w:rPr>
                <w:sz w:val="20"/>
              </w:rPr>
              <w:t>(910-1037)</w:t>
            </w:r>
          </w:p>
        </w:tc>
        <w:tc>
          <w:tcPr>
            <w:tcW w:w="1476" w:type="dxa"/>
            <w:vMerge/>
            <w:tcBorders>
              <w:left w:val="single" w:sz="3" w:space="0" w:color="000000"/>
              <w:right w:val="single" w:sz="3" w:space="0" w:color="000000"/>
            </w:tcBorders>
          </w:tcPr>
          <w:p>
            <w:pPr/>
          </w:p>
        </w:tc>
        <w:tc>
          <w:tcPr>
            <w:tcW w:w="2952" w:type="dxa"/>
            <w:gridSpan w:val="2"/>
            <w:tcBorders>
              <w:top w:val="single" w:sz="3" w:space="0" w:color="000000"/>
              <w:left w:val="single" w:sz="3" w:space="0" w:color="000000"/>
              <w:right w:val="single" w:sz="3" w:space="0" w:color="000000"/>
            </w:tcBorders>
          </w:tcPr>
          <w:p>
            <w:pPr>
              <w:pStyle w:val="TableParagraph"/>
              <w:ind w:left="89" w:right="90"/>
              <w:jc w:val="center"/>
              <w:rPr>
                <w:sz w:val="20"/>
              </w:rPr>
            </w:pPr>
            <w:r>
              <w:rPr>
                <w:sz w:val="20"/>
              </w:rPr>
              <w:t>Reino de Aragão e Catalunha</w:t>
            </w:r>
          </w:p>
          <w:p>
            <w:pPr>
              <w:pStyle w:val="TableParagraph"/>
              <w:spacing w:before="116"/>
              <w:ind w:left="89" w:right="90"/>
              <w:jc w:val="center"/>
              <w:rPr>
                <w:sz w:val="20"/>
              </w:rPr>
            </w:pPr>
            <w:r>
              <w:rPr>
                <w:sz w:val="20"/>
              </w:rPr>
              <w:t>(1162-1479)</w:t>
            </w:r>
          </w:p>
        </w:tc>
        <w:tc>
          <w:tcPr>
            <w:tcW w:w="1486" w:type="dxa"/>
            <w:vMerge/>
            <w:tcBorders>
              <w:left w:val="single" w:sz="3" w:space="0" w:color="000000"/>
              <w:right w:val="single" w:sz="3" w:space="0" w:color="000000"/>
            </w:tcBorders>
          </w:tcPr>
          <w:p>
            <w:pPr/>
          </w:p>
        </w:tc>
      </w:tr>
      <w:tr>
        <w:trPr>
          <w:trHeight w:val="286" w:hRule="exact"/>
        </w:trPr>
        <w:tc>
          <w:tcPr>
            <w:tcW w:w="4428" w:type="dxa"/>
            <w:gridSpan w:val="3"/>
            <w:tcBorders>
              <w:left w:val="single" w:sz="3" w:space="0" w:color="000000"/>
              <w:right w:val="single" w:sz="3" w:space="0" w:color="000000"/>
            </w:tcBorders>
          </w:tcPr>
          <w:p>
            <w:pPr>
              <w:pStyle w:val="TableParagraph"/>
              <w:ind w:left="712"/>
              <w:rPr>
                <w:sz w:val="20"/>
              </w:rPr>
            </w:pPr>
            <w:r>
              <w:rPr>
                <w:sz w:val="20"/>
              </w:rPr>
              <w:t>Reino de Leão e Castela (1037-1479)</w:t>
            </w:r>
          </w:p>
        </w:tc>
        <w:tc>
          <w:tcPr>
            <w:tcW w:w="2952" w:type="dxa"/>
            <w:gridSpan w:val="2"/>
            <w:tcBorders>
              <w:left w:val="single" w:sz="3" w:space="0" w:color="000000"/>
              <w:right w:val="single" w:sz="3" w:space="0" w:color="000000"/>
            </w:tcBorders>
          </w:tcPr>
          <w:p>
            <w:pPr/>
          </w:p>
        </w:tc>
        <w:tc>
          <w:tcPr>
            <w:tcW w:w="1486" w:type="dxa"/>
            <w:vMerge/>
            <w:tcBorders>
              <w:left w:val="single" w:sz="3" w:space="0" w:color="000000"/>
              <w:right w:val="single" w:sz="3" w:space="0" w:color="000000"/>
            </w:tcBorders>
          </w:tcPr>
          <w:p>
            <w:pPr/>
          </w:p>
        </w:tc>
      </w:tr>
      <w:tr>
        <w:trPr>
          <w:trHeight w:val="587" w:hRule="exact"/>
        </w:trPr>
        <w:tc>
          <w:tcPr>
            <w:tcW w:w="8866" w:type="dxa"/>
            <w:gridSpan w:val="6"/>
            <w:tcBorders>
              <w:left w:val="single" w:sz="3" w:space="0" w:color="000000"/>
              <w:bottom w:val="single" w:sz="3" w:space="0" w:color="000000"/>
              <w:right w:val="single" w:sz="3" w:space="0" w:color="000000"/>
            </w:tcBorders>
          </w:tcPr>
          <w:p>
            <w:pPr>
              <w:pStyle w:val="TableParagraph"/>
              <w:ind w:left="248" w:right="249"/>
              <w:jc w:val="center"/>
              <w:rPr>
                <w:sz w:val="20"/>
              </w:rPr>
            </w:pPr>
            <w:r>
              <w:rPr>
                <w:sz w:val="20"/>
              </w:rPr>
              <w:t>Reino de Aragão e Castela, surgido com o casamento de Fernando de Aragão e Isabel de Castela (1479-</w:t>
            </w:r>
          </w:p>
          <w:p>
            <w:pPr>
              <w:pStyle w:val="TableParagraph"/>
              <w:spacing w:before="116"/>
              <w:ind w:left="248" w:right="248"/>
              <w:jc w:val="center"/>
              <w:rPr>
                <w:sz w:val="20"/>
              </w:rPr>
            </w:pPr>
            <w:r>
              <w:rPr>
                <w:sz w:val="20"/>
              </w:rPr>
              <w:t>1516). Em 1512, anexação do Reino de Navarra</w:t>
            </w:r>
          </w:p>
        </w:tc>
      </w:tr>
    </w:tbl>
    <w:p>
      <w:pPr>
        <w:pStyle w:val="BodyText"/>
        <w:rPr>
          <w:b/>
          <w:sz w:val="20"/>
        </w:rPr>
      </w:pPr>
    </w:p>
    <w:p>
      <w:pPr>
        <w:pStyle w:val="BodyText"/>
        <w:spacing w:line="360" w:lineRule="auto" w:before="186"/>
        <w:ind w:left="220" w:right="237"/>
        <w:jc w:val="both"/>
      </w:pPr>
      <w:r>
        <w:rPr/>
        <w:t>Com o movimento da Reconquista, o Português no noroeste da Península Ibérica, o Castelhano no centro e o Catalão a leste foram ocupando os territórios dos moçárabes, movimentando-se sempre em direção ao sul, até a total expulsão dos árabes. Quem levou a melhor foi o Castelhano, que acabou por assimilar o leonês e o aragonês. O Português e o Catalão escaparam do formidável desempenho do Castelhano, preservando sua identidade nacional e lingüística. Mas voltemos ao Português.</w:t>
      </w:r>
    </w:p>
    <w:p>
      <w:pPr>
        <w:spacing w:after="0" w:line="360" w:lineRule="auto"/>
        <w:jc w:val="both"/>
        <w:sectPr>
          <w:pgSz w:w="12240" w:h="15840"/>
          <w:pgMar w:header="720" w:footer="916" w:top="2160" w:bottom="1100" w:left="1580" w:right="1560"/>
        </w:sectPr>
      </w:pPr>
    </w:p>
    <w:p>
      <w:pPr>
        <w:pStyle w:val="BodyText"/>
        <w:spacing w:before="1"/>
        <w:rPr>
          <w:sz w:val="14"/>
        </w:rPr>
      </w:pPr>
    </w:p>
    <w:p>
      <w:pPr>
        <w:pStyle w:val="BodyText"/>
        <w:spacing w:line="360" w:lineRule="auto" w:before="70"/>
        <w:ind w:left="220" w:right="239"/>
        <w:jc w:val="both"/>
      </w:pPr>
      <w:r>
        <w:rPr/>
        <w:t>O seguinte quadro histórico é importante para que você acompanhe os acontecimentos simultâneos à formação do Português. Situamos nele o Romance do Noroeste da Península e o Português Arcaico em seu contexto histórico.</w:t>
      </w:r>
    </w:p>
    <w:p>
      <w:pPr>
        <w:pStyle w:val="BodyText"/>
      </w:pPr>
    </w:p>
    <w:p>
      <w:pPr>
        <w:pStyle w:val="Heading1"/>
      </w:pPr>
      <w:bookmarkStart w:name="O Romance do Noroeste e o surgimento do " w:id="104"/>
      <w:bookmarkEnd w:id="104"/>
      <w:r>
        <w:rPr>
          <w:b w:val="0"/>
        </w:rPr>
      </w:r>
      <w:r>
        <w:rPr/>
        <w:t>O Romance do Noroeste e o surgimento do Português Arcaico (1100 – 1540)</w:t>
      </w:r>
    </w:p>
    <w:p>
      <w:pPr>
        <w:pStyle w:val="BodyText"/>
        <w:rPr>
          <w:b/>
          <w:sz w:val="12"/>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8"/>
        <w:gridCol w:w="7588"/>
      </w:tblGrid>
      <w:tr>
        <w:trPr>
          <w:trHeight w:val="1165" w:hRule="exact"/>
        </w:trPr>
        <w:tc>
          <w:tcPr>
            <w:tcW w:w="1278" w:type="dxa"/>
            <w:tcBorders>
              <w:left w:val="single" w:sz="3" w:space="0" w:color="000000"/>
              <w:bottom w:val="single" w:sz="3" w:space="0" w:color="000000"/>
              <w:right w:val="single" w:sz="3" w:space="0" w:color="000000"/>
            </w:tcBorders>
          </w:tcPr>
          <w:p>
            <w:pPr>
              <w:pStyle w:val="TableParagraph"/>
              <w:rPr>
                <w:sz w:val="20"/>
              </w:rPr>
            </w:pPr>
            <w:r>
              <w:rPr>
                <w:sz w:val="20"/>
              </w:rPr>
              <w:t>800-1100</w:t>
            </w:r>
          </w:p>
        </w:tc>
        <w:tc>
          <w:tcPr>
            <w:tcW w:w="7588" w:type="dxa"/>
            <w:tcBorders>
              <w:left w:val="single" w:sz="3" w:space="0" w:color="000000"/>
              <w:bottom w:val="single" w:sz="3" w:space="0" w:color="000000"/>
              <w:right w:val="single" w:sz="3" w:space="0" w:color="000000"/>
            </w:tcBorders>
          </w:tcPr>
          <w:p>
            <w:pPr>
              <w:pStyle w:val="TableParagraph"/>
              <w:ind w:left="103" w:right="103"/>
              <w:jc w:val="both"/>
              <w:rPr>
                <w:sz w:val="20"/>
              </w:rPr>
            </w:pPr>
            <w:r>
              <w:rPr>
                <w:sz w:val="20"/>
              </w:rPr>
              <w:t>Considerado como o período proto-histórico do Galego-Português (e, conseqüentemente, da Língua Portuguesa), fala-se Romance durante este período, documentando-se em textos do Latim Medieval as primeiras palavras portuguesas, tais como </w:t>
            </w:r>
            <w:r>
              <w:rPr>
                <w:i/>
                <w:sz w:val="20"/>
              </w:rPr>
              <w:t>abelia, conelium, padulibus, </w:t>
            </w:r>
            <w:r>
              <w:rPr>
                <w:i/>
                <w:sz w:val="20"/>
              </w:rPr>
              <w:t>estrata. </w:t>
            </w:r>
            <w:r>
              <w:rPr>
                <w:sz w:val="20"/>
              </w:rPr>
              <w:t>Na Gália, o Francês é documentado pela primeira vez em 838, mas na Ibéria o período do Romance se estendeu mais.</w:t>
            </w:r>
          </w:p>
        </w:tc>
      </w:tr>
      <w:tr>
        <w:trPr>
          <w:trHeight w:val="2089" w:hRule="exact"/>
        </w:trPr>
        <w:tc>
          <w:tcPr>
            <w:tcW w:w="1278" w:type="dxa"/>
            <w:tcBorders>
              <w:top w:val="single" w:sz="3" w:space="0" w:color="000000"/>
              <w:left w:val="single" w:sz="3" w:space="0" w:color="000000"/>
              <w:right w:val="single" w:sz="3" w:space="0" w:color="000000"/>
            </w:tcBorders>
          </w:tcPr>
          <w:p>
            <w:pPr>
              <w:pStyle w:val="TableParagraph"/>
              <w:rPr>
                <w:sz w:val="20"/>
              </w:rPr>
            </w:pPr>
            <w:r>
              <w:rPr>
                <w:sz w:val="20"/>
              </w:rPr>
              <w:t>1085</w:t>
            </w:r>
          </w:p>
        </w:tc>
        <w:tc>
          <w:tcPr>
            <w:tcW w:w="7588" w:type="dxa"/>
            <w:tcBorders>
              <w:top w:val="single" w:sz="3" w:space="0" w:color="000000"/>
              <w:left w:val="single" w:sz="3" w:space="0" w:color="000000"/>
              <w:right w:val="single" w:sz="3" w:space="0" w:color="000000"/>
            </w:tcBorders>
          </w:tcPr>
          <w:p>
            <w:pPr>
              <w:pStyle w:val="TableParagraph"/>
              <w:ind w:left="103" w:right="103"/>
              <w:jc w:val="both"/>
              <w:rPr>
                <w:sz w:val="20"/>
              </w:rPr>
            </w:pPr>
            <w:r>
              <w:rPr>
                <w:sz w:val="20"/>
              </w:rPr>
              <w:t>Afonso VI de Leão e Castela entra em Toledo e ameaça Valência. É a época do Cid. Chega o general árabe Iuçufe à testa de um poderoso exército mouro, que derrota Afonso VI. Em desespero de causa, este rei recorre ao poderoso Abade de Cluny, D. Hugo de Borgonha, que envia em sua ajuda seus primos Eudo e Henrique de Borgonha. Morre o herdeiro de Iuçufe, que se retira apressadamente para a África.</w:t>
            </w:r>
          </w:p>
          <w:p>
            <w:pPr>
              <w:pStyle w:val="TableParagraph"/>
              <w:spacing w:before="2"/>
              <w:ind w:left="103" w:right="102"/>
              <w:jc w:val="both"/>
              <w:rPr>
                <w:sz w:val="20"/>
              </w:rPr>
            </w:pPr>
            <w:r>
              <w:rPr>
                <w:sz w:val="20"/>
              </w:rPr>
              <w:t>Convocados pelo Papa, guerreiros de muitas partes acorreram à Península, para combater  os árabes invasores da Europa ela mesma. Era o espírito das cruzadas, ativado pelas ordens religiosas e militares dos Hospitalários, Calatrava, Santo Sepulcro ou dos Templários, e, mais tarde, pela Ordem de</w:t>
            </w:r>
            <w:r>
              <w:rPr>
                <w:spacing w:val="-7"/>
                <w:sz w:val="20"/>
              </w:rPr>
              <w:t> </w:t>
            </w:r>
            <w:r>
              <w:rPr>
                <w:sz w:val="20"/>
              </w:rPr>
              <w:t>Avis.</w:t>
            </w:r>
          </w:p>
        </w:tc>
      </w:tr>
      <w:tr>
        <w:trPr>
          <w:trHeight w:val="472" w:hRule="exact"/>
        </w:trPr>
        <w:tc>
          <w:tcPr>
            <w:tcW w:w="1278" w:type="dxa"/>
            <w:tcBorders>
              <w:left w:val="single" w:sz="3" w:space="0" w:color="000000"/>
              <w:right w:val="single" w:sz="3" w:space="0" w:color="000000"/>
            </w:tcBorders>
          </w:tcPr>
          <w:p>
            <w:pPr>
              <w:pStyle w:val="TableParagraph"/>
              <w:rPr>
                <w:sz w:val="20"/>
              </w:rPr>
            </w:pPr>
            <w:r>
              <w:rPr>
                <w:sz w:val="20"/>
              </w:rPr>
              <w:t>1090</w:t>
            </w:r>
          </w:p>
        </w:tc>
        <w:tc>
          <w:tcPr>
            <w:tcW w:w="7588" w:type="dxa"/>
            <w:tcBorders>
              <w:left w:val="single" w:sz="3" w:space="0" w:color="000000"/>
              <w:right w:val="single" w:sz="3" w:space="0" w:color="000000"/>
            </w:tcBorders>
          </w:tcPr>
          <w:p>
            <w:pPr>
              <w:pStyle w:val="TableParagraph"/>
              <w:ind w:left="103" w:right="100"/>
              <w:rPr>
                <w:sz w:val="20"/>
              </w:rPr>
            </w:pPr>
            <w:r>
              <w:rPr>
                <w:sz w:val="20"/>
              </w:rPr>
              <w:t>Raimundo de Borgonha casa-se com D. Urraca, filha de Afonso VI e sua herdeira, e recebe o Condado de Galiza como dote.</w:t>
            </w:r>
          </w:p>
        </w:tc>
      </w:tr>
      <w:tr>
        <w:trPr>
          <w:trHeight w:val="1627" w:hRule="exact"/>
        </w:trPr>
        <w:tc>
          <w:tcPr>
            <w:tcW w:w="1278" w:type="dxa"/>
            <w:tcBorders>
              <w:left w:val="single" w:sz="3" w:space="0" w:color="000000"/>
              <w:bottom w:val="single" w:sz="3" w:space="0" w:color="000000"/>
              <w:right w:val="single" w:sz="3" w:space="0" w:color="000000"/>
            </w:tcBorders>
          </w:tcPr>
          <w:p>
            <w:pPr>
              <w:pStyle w:val="TableParagraph"/>
              <w:rPr>
                <w:sz w:val="20"/>
              </w:rPr>
            </w:pPr>
            <w:r>
              <w:rPr>
                <w:sz w:val="20"/>
              </w:rPr>
              <w:t>1094</w:t>
            </w:r>
          </w:p>
        </w:tc>
        <w:tc>
          <w:tcPr>
            <w:tcW w:w="7588" w:type="dxa"/>
            <w:tcBorders>
              <w:left w:val="single" w:sz="3" w:space="0" w:color="000000"/>
              <w:bottom w:val="single" w:sz="3" w:space="0" w:color="000000"/>
              <w:right w:val="single" w:sz="3" w:space="0" w:color="000000"/>
            </w:tcBorders>
          </w:tcPr>
          <w:p>
            <w:pPr>
              <w:pStyle w:val="TableParagraph"/>
              <w:ind w:left="103" w:right="103"/>
              <w:jc w:val="both"/>
              <w:rPr>
                <w:sz w:val="20"/>
              </w:rPr>
            </w:pPr>
            <w:r>
              <w:rPr>
                <w:sz w:val="20"/>
              </w:rPr>
              <w:t>Henrique de Borgonha casa-se com D. Teresa, outra filha de Afonso VI, e recebe  o Condado de Portugal e Coimbra como dote. O Condado localiza-se na margem esquerda do Rio Douro, onde hoje é a cidade de Vila Nova de Gaia. Observe esta palavra </w:t>
            </w:r>
            <w:r>
              <w:rPr>
                <w:i/>
                <w:sz w:val="20"/>
              </w:rPr>
              <w:t>Gaia</w:t>
            </w:r>
            <w:r>
              <w:rPr>
                <w:sz w:val="20"/>
              </w:rPr>
              <w:t>: ela procede de </w:t>
            </w:r>
            <w:r>
              <w:rPr>
                <w:i/>
                <w:sz w:val="20"/>
              </w:rPr>
              <w:t>Cale</w:t>
            </w:r>
            <w:r>
              <w:rPr>
                <w:sz w:val="20"/>
              </w:rPr>
              <w:t>, termo que, juntado a </w:t>
            </w:r>
            <w:r>
              <w:rPr>
                <w:i/>
                <w:sz w:val="20"/>
              </w:rPr>
              <w:t>Portu</w:t>
            </w:r>
            <w:r>
              <w:rPr>
                <w:sz w:val="20"/>
              </w:rPr>
              <w:t>, deu origem à palavra </w:t>
            </w:r>
            <w:r>
              <w:rPr>
                <w:i/>
                <w:sz w:val="20"/>
              </w:rPr>
              <w:t>Portugal. </w:t>
            </w:r>
            <w:r>
              <w:rPr>
                <w:sz w:val="20"/>
              </w:rPr>
              <w:t>Aparentemente sugestionado por seu primo D. Hugo, D. Henrique começa a agir como soberano independente, tramando com seu primo D. Raimundo a partilha do reino de Afonso VI. Começa, assim, a influência francesa sobre</w:t>
            </w:r>
            <w:r>
              <w:rPr>
                <w:spacing w:val="-13"/>
                <w:sz w:val="20"/>
              </w:rPr>
              <w:t> </w:t>
            </w:r>
            <w:r>
              <w:rPr>
                <w:sz w:val="20"/>
              </w:rPr>
              <w:t>Portugal.</w:t>
            </w:r>
          </w:p>
        </w:tc>
      </w:tr>
      <w:tr>
        <w:trPr>
          <w:trHeight w:val="241" w:hRule="exact"/>
        </w:trPr>
        <w:tc>
          <w:tcPr>
            <w:tcW w:w="1278" w:type="dxa"/>
            <w:tcBorders>
              <w:top w:val="single" w:sz="3" w:space="0" w:color="000000"/>
              <w:left w:val="single" w:sz="3" w:space="0" w:color="000000"/>
              <w:right w:val="single" w:sz="3" w:space="0" w:color="000000"/>
            </w:tcBorders>
          </w:tcPr>
          <w:p>
            <w:pPr>
              <w:pStyle w:val="TableParagraph"/>
              <w:rPr>
                <w:sz w:val="20"/>
              </w:rPr>
            </w:pPr>
            <w:r>
              <w:rPr>
                <w:sz w:val="20"/>
              </w:rPr>
              <w:t>1107</w:t>
            </w:r>
          </w:p>
        </w:tc>
        <w:tc>
          <w:tcPr>
            <w:tcW w:w="7588" w:type="dxa"/>
            <w:tcBorders>
              <w:top w:val="single" w:sz="3" w:space="0" w:color="000000"/>
              <w:left w:val="single" w:sz="3" w:space="0" w:color="000000"/>
              <w:right w:val="single" w:sz="3" w:space="0" w:color="000000"/>
            </w:tcBorders>
          </w:tcPr>
          <w:p>
            <w:pPr>
              <w:pStyle w:val="TableParagraph"/>
              <w:ind w:left="103" w:right="100"/>
              <w:rPr>
                <w:sz w:val="20"/>
              </w:rPr>
            </w:pPr>
            <w:r>
              <w:rPr>
                <w:sz w:val="20"/>
              </w:rPr>
              <w:t>D. Afonso VII herda o domínio de Galiza, com direito ao título de rei.</w:t>
            </w:r>
          </w:p>
        </w:tc>
      </w:tr>
      <w:tr>
        <w:trPr>
          <w:trHeight w:val="472" w:hRule="exact"/>
        </w:trPr>
        <w:tc>
          <w:tcPr>
            <w:tcW w:w="1278" w:type="dxa"/>
            <w:tcBorders>
              <w:left w:val="single" w:sz="3" w:space="0" w:color="000000"/>
              <w:right w:val="single" w:sz="3" w:space="0" w:color="000000"/>
            </w:tcBorders>
          </w:tcPr>
          <w:p>
            <w:pPr>
              <w:pStyle w:val="TableParagraph"/>
              <w:rPr>
                <w:sz w:val="20"/>
              </w:rPr>
            </w:pPr>
            <w:r>
              <w:rPr>
                <w:sz w:val="20"/>
              </w:rPr>
              <w:t>1109</w:t>
            </w:r>
          </w:p>
        </w:tc>
        <w:tc>
          <w:tcPr>
            <w:tcW w:w="7588" w:type="dxa"/>
            <w:tcBorders>
              <w:left w:val="single" w:sz="3" w:space="0" w:color="000000"/>
              <w:right w:val="single" w:sz="3" w:space="0" w:color="000000"/>
            </w:tcBorders>
          </w:tcPr>
          <w:p>
            <w:pPr>
              <w:pStyle w:val="TableParagraph"/>
              <w:ind w:left="103" w:right="100"/>
              <w:rPr>
                <w:sz w:val="20"/>
              </w:rPr>
            </w:pPr>
            <w:r>
              <w:rPr>
                <w:sz w:val="20"/>
              </w:rPr>
              <w:t>Morre D. Afonso VI, e D. Afonso VII é proclamado Rei de Leão e Castela. Nasce Afonso Henriques, filho de D. Henrique e D. Teresa.</w:t>
            </w:r>
          </w:p>
        </w:tc>
      </w:tr>
      <w:tr>
        <w:trPr>
          <w:trHeight w:val="703" w:hRule="exact"/>
        </w:trPr>
        <w:tc>
          <w:tcPr>
            <w:tcW w:w="1278" w:type="dxa"/>
            <w:tcBorders>
              <w:left w:val="single" w:sz="3" w:space="0" w:color="000000"/>
              <w:bottom w:val="single" w:sz="3" w:space="0" w:color="000000"/>
              <w:right w:val="single" w:sz="3" w:space="0" w:color="000000"/>
            </w:tcBorders>
          </w:tcPr>
          <w:p>
            <w:pPr>
              <w:pStyle w:val="TableParagraph"/>
              <w:rPr>
                <w:sz w:val="20"/>
              </w:rPr>
            </w:pPr>
            <w:r>
              <w:rPr>
                <w:sz w:val="20"/>
              </w:rPr>
              <w:t>1112</w:t>
            </w:r>
          </w:p>
        </w:tc>
        <w:tc>
          <w:tcPr>
            <w:tcW w:w="7588" w:type="dxa"/>
            <w:tcBorders>
              <w:left w:val="single" w:sz="3" w:space="0" w:color="000000"/>
              <w:bottom w:val="single" w:sz="3" w:space="0" w:color="000000"/>
              <w:right w:val="single" w:sz="3" w:space="0" w:color="000000"/>
            </w:tcBorders>
          </w:tcPr>
          <w:p>
            <w:pPr>
              <w:pStyle w:val="TableParagraph"/>
              <w:ind w:left="103" w:right="103"/>
              <w:jc w:val="both"/>
              <w:rPr>
                <w:sz w:val="20"/>
              </w:rPr>
            </w:pPr>
            <w:r>
              <w:rPr>
                <w:sz w:val="20"/>
              </w:rPr>
              <w:t>Morre D. Henrique. Viúva, D. Teresa declara-se Rainha de Portugal e trama a recondução do Condado ao domínio de Castela, desgostando os barões de Entre-Douro-e-Minho, que passam a pressionar Afonso Henriques a que declare a independência do condado.</w:t>
            </w:r>
          </w:p>
        </w:tc>
      </w:tr>
      <w:tr>
        <w:trPr>
          <w:trHeight w:val="241" w:hRule="exact"/>
        </w:trPr>
        <w:tc>
          <w:tcPr>
            <w:tcW w:w="1278" w:type="dxa"/>
            <w:tcBorders>
              <w:top w:val="single" w:sz="3" w:space="0" w:color="000000"/>
              <w:left w:val="single" w:sz="3" w:space="0" w:color="000000"/>
              <w:right w:val="single" w:sz="3" w:space="0" w:color="000000"/>
            </w:tcBorders>
          </w:tcPr>
          <w:p>
            <w:pPr>
              <w:pStyle w:val="TableParagraph"/>
              <w:rPr>
                <w:sz w:val="20"/>
              </w:rPr>
            </w:pPr>
            <w:r>
              <w:rPr>
                <w:sz w:val="20"/>
              </w:rPr>
              <w:t>1127</w:t>
            </w:r>
          </w:p>
        </w:tc>
        <w:tc>
          <w:tcPr>
            <w:tcW w:w="7588" w:type="dxa"/>
            <w:tcBorders>
              <w:top w:val="single" w:sz="3" w:space="0" w:color="000000"/>
              <w:left w:val="single" w:sz="3" w:space="0" w:color="000000"/>
              <w:right w:val="single" w:sz="3" w:space="0" w:color="000000"/>
            </w:tcBorders>
          </w:tcPr>
          <w:p>
            <w:pPr>
              <w:pStyle w:val="TableParagraph"/>
              <w:ind w:left="103" w:right="100"/>
              <w:rPr>
                <w:sz w:val="20"/>
              </w:rPr>
            </w:pPr>
            <w:r>
              <w:rPr>
                <w:sz w:val="20"/>
              </w:rPr>
              <w:t>D. Afonso VII cerca o Castelo de Guimarães, para submeter o condado à sua tutela.</w:t>
            </w:r>
          </w:p>
        </w:tc>
      </w:tr>
      <w:tr>
        <w:trPr>
          <w:trHeight w:val="472" w:hRule="exact"/>
        </w:trPr>
        <w:tc>
          <w:tcPr>
            <w:tcW w:w="1278" w:type="dxa"/>
            <w:tcBorders>
              <w:left w:val="single" w:sz="3" w:space="0" w:color="000000"/>
              <w:right w:val="single" w:sz="3" w:space="0" w:color="000000"/>
            </w:tcBorders>
          </w:tcPr>
          <w:p>
            <w:pPr>
              <w:pStyle w:val="TableParagraph"/>
              <w:rPr>
                <w:sz w:val="20"/>
              </w:rPr>
            </w:pPr>
            <w:r>
              <w:rPr>
                <w:sz w:val="20"/>
              </w:rPr>
              <w:t>1128</w:t>
            </w:r>
          </w:p>
        </w:tc>
        <w:tc>
          <w:tcPr>
            <w:tcW w:w="7588" w:type="dxa"/>
            <w:tcBorders>
              <w:left w:val="single" w:sz="3" w:space="0" w:color="000000"/>
              <w:right w:val="single" w:sz="3" w:space="0" w:color="000000"/>
            </w:tcBorders>
          </w:tcPr>
          <w:p>
            <w:pPr>
              <w:pStyle w:val="TableParagraph"/>
              <w:ind w:left="103" w:right="100"/>
              <w:rPr>
                <w:sz w:val="20"/>
              </w:rPr>
            </w:pPr>
            <w:r>
              <w:rPr>
                <w:sz w:val="20"/>
              </w:rPr>
              <w:t>Afonso Henriques prende sua mãe no Castelo de Guimarães e vence os castelhanos na Batalha de São Mamede, primeiro passo para a criação do Reino de Portugal.</w:t>
            </w:r>
          </w:p>
        </w:tc>
      </w:tr>
      <w:tr>
        <w:trPr>
          <w:trHeight w:val="1396" w:hRule="exact"/>
        </w:trPr>
        <w:tc>
          <w:tcPr>
            <w:tcW w:w="1278" w:type="dxa"/>
            <w:tcBorders>
              <w:left w:val="single" w:sz="3" w:space="0" w:color="000000"/>
              <w:right w:val="single" w:sz="3" w:space="0" w:color="000000"/>
            </w:tcBorders>
          </w:tcPr>
          <w:p>
            <w:pPr>
              <w:pStyle w:val="TableParagraph"/>
              <w:rPr>
                <w:sz w:val="20"/>
              </w:rPr>
            </w:pPr>
            <w:r>
              <w:rPr>
                <w:sz w:val="20"/>
              </w:rPr>
              <w:t>1139</w:t>
            </w:r>
          </w:p>
        </w:tc>
        <w:tc>
          <w:tcPr>
            <w:tcW w:w="7588" w:type="dxa"/>
            <w:tcBorders>
              <w:left w:val="single" w:sz="3" w:space="0" w:color="000000"/>
              <w:right w:val="single" w:sz="3" w:space="0" w:color="000000"/>
            </w:tcBorders>
          </w:tcPr>
          <w:p>
            <w:pPr>
              <w:pStyle w:val="TableParagraph"/>
              <w:ind w:left="103" w:right="103"/>
              <w:jc w:val="both"/>
              <w:rPr>
                <w:sz w:val="20"/>
              </w:rPr>
            </w:pPr>
            <w:r>
              <w:rPr>
                <w:sz w:val="20"/>
              </w:rPr>
              <w:t>Lutando contra os árabes, que ocupavam o sul do atual território português, Afonso Henriques vence-os na Batalha de Ourique, no Alentejo, sendo coroado Rei de Portugal, com o título de D. Afonso I. Inicia-se a dinastia dos Borgonha, primeira Casa Real portuguesa. Sua vida foi um conjunto de batalhas contra os árabes. Durante cinqüenta anos, ele prossegue nas conquistas do Sul, incorporando ao seu Reino Santarém, Lisboa e o Alentejo.</w:t>
            </w:r>
          </w:p>
        </w:tc>
      </w:tr>
      <w:tr>
        <w:trPr>
          <w:trHeight w:val="472" w:hRule="exact"/>
        </w:trPr>
        <w:tc>
          <w:tcPr>
            <w:tcW w:w="1278" w:type="dxa"/>
            <w:tcBorders>
              <w:left w:val="single" w:sz="3" w:space="0" w:color="000000"/>
              <w:right w:val="single" w:sz="3" w:space="0" w:color="000000"/>
            </w:tcBorders>
          </w:tcPr>
          <w:p>
            <w:pPr>
              <w:pStyle w:val="TableParagraph"/>
              <w:rPr>
                <w:sz w:val="20"/>
              </w:rPr>
            </w:pPr>
            <w:r>
              <w:rPr>
                <w:sz w:val="20"/>
              </w:rPr>
              <w:t>1147</w:t>
            </w:r>
          </w:p>
        </w:tc>
        <w:tc>
          <w:tcPr>
            <w:tcW w:w="7588" w:type="dxa"/>
            <w:tcBorders>
              <w:left w:val="single" w:sz="3" w:space="0" w:color="000000"/>
              <w:right w:val="single" w:sz="3" w:space="0" w:color="000000"/>
            </w:tcBorders>
          </w:tcPr>
          <w:p>
            <w:pPr>
              <w:pStyle w:val="TableParagraph"/>
              <w:ind w:left="103" w:right="100"/>
              <w:rPr>
                <w:sz w:val="20"/>
              </w:rPr>
            </w:pPr>
            <w:r>
              <w:rPr>
                <w:sz w:val="20"/>
              </w:rPr>
              <w:t>Ajudado por cruzados ingleses e alemães, D. Afonso I ocupa Leiria, Santarém e Lisboa. Os interesses portugueses deslocam-se cada vez mais para o Sul.</w:t>
            </w:r>
          </w:p>
        </w:tc>
      </w:tr>
      <w:tr>
        <w:trPr>
          <w:trHeight w:val="241" w:hRule="exact"/>
        </w:trPr>
        <w:tc>
          <w:tcPr>
            <w:tcW w:w="1278" w:type="dxa"/>
            <w:tcBorders>
              <w:left w:val="single" w:sz="3" w:space="0" w:color="000000"/>
              <w:bottom w:val="single" w:sz="3" w:space="0" w:color="000000"/>
              <w:right w:val="single" w:sz="3" w:space="0" w:color="000000"/>
            </w:tcBorders>
          </w:tcPr>
          <w:p>
            <w:pPr>
              <w:pStyle w:val="TableParagraph"/>
              <w:rPr>
                <w:sz w:val="20"/>
              </w:rPr>
            </w:pPr>
            <w:r>
              <w:rPr>
                <w:sz w:val="20"/>
              </w:rPr>
              <w:t>1157</w:t>
            </w:r>
          </w:p>
        </w:tc>
        <w:tc>
          <w:tcPr>
            <w:tcW w:w="7588" w:type="dxa"/>
            <w:tcBorders>
              <w:left w:val="single" w:sz="3" w:space="0" w:color="000000"/>
              <w:bottom w:val="single" w:sz="3" w:space="0" w:color="000000"/>
              <w:right w:val="single" w:sz="3" w:space="0" w:color="000000"/>
            </w:tcBorders>
          </w:tcPr>
          <w:p>
            <w:pPr>
              <w:pStyle w:val="TableParagraph"/>
              <w:ind w:left="103" w:right="100"/>
              <w:rPr>
                <w:sz w:val="20"/>
              </w:rPr>
            </w:pPr>
            <w:r>
              <w:rPr>
                <w:sz w:val="20"/>
              </w:rPr>
              <w:t>Morre D. Afonso VII, a quem sucede D. Fernando II.</w:t>
            </w:r>
          </w:p>
        </w:tc>
      </w:tr>
      <w:tr>
        <w:trPr>
          <w:trHeight w:val="241" w:hRule="exact"/>
        </w:trPr>
        <w:tc>
          <w:tcPr>
            <w:tcW w:w="1278" w:type="dxa"/>
            <w:tcBorders>
              <w:top w:val="single" w:sz="3" w:space="0" w:color="000000"/>
              <w:left w:val="single" w:sz="3" w:space="0" w:color="000000"/>
              <w:right w:val="single" w:sz="3" w:space="0" w:color="000000"/>
            </w:tcBorders>
          </w:tcPr>
          <w:p>
            <w:pPr>
              <w:pStyle w:val="TableParagraph"/>
              <w:rPr>
                <w:sz w:val="20"/>
              </w:rPr>
            </w:pPr>
            <w:r>
              <w:rPr>
                <w:sz w:val="20"/>
              </w:rPr>
              <w:t>1185</w:t>
            </w:r>
          </w:p>
        </w:tc>
        <w:tc>
          <w:tcPr>
            <w:tcW w:w="7588" w:type="dxa"/>
            <w:tcBorders>
              <w:top w:val="single" w:sz="3" w:space="0" w:color="000000"/>
              <w:left w:val="single" w:sz="3" w:space="0" w:color="000000"/>
              <w:right w:val="single" w:sz="3" w:space="0" w:color="000000"/>
            </w:tcBorders>
          </w:tcPr>
          <w:p>
            <w:pPr>
              <w:pStyle w:val="TableParagraph"/>
              <w:ind w:left="103" w:right="100"/>
              <w:rPr>
                <w:sz w:val="20"/>
              </w:rPr>
            </w:pPr>
            <w:r>
              <w:rPr>
                <w:sz w:val="20"/>
              </w:rPr>
              <w:t>Morre  D.  Afonso  I,  após  ter  fundado  os  Mosteiros  de  Santa  Cruz  de  Coimbra  e  de</w:t>
            </w:r>
          </w:p>
        </w:tc>
      </w:tr>
    </w:tbl>
    <w:p>
      <w:pPr>
        <w:spacing w:after="0"/>
        <w:rPr>
          <w:sz w:val="20"/>
        </w:rPr>
        <w:sectPr>
          <w:pgSz w:w="12240" w:h="15840"/>
          <w:pgMar w:header="720" w:footer="916" w:top="2160" w:bottom="1100" w:left="1580" w:right="1560"/>
        </w:sectPr>
      </w:pPr>
    </w:p>
    <w:p>
      <w:pPr>
        <w:pStyle w:val="BodyText"/>
        <w:spacing w:before="9"/>
        <w:rPr>
          <w:sz w:val="19"/>
        </w:r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78"/>
        <w:gridCol w:w="7588"/>
      </w:tblGrid>
      <w:tr>
        <w:trPr>
          <w:trHeight w:val="477" w:hRule="exact"/>
        </w:trPr>
        <w:tc>
          <w:tcPr>
            <w:tcW w:w="1278" w:type="dxa"/>
            <w:tcBorders>
              <w:left w:val="single" w:sz="3" w:space="0" w:color="000000"/>
              <w:bottom w:val="single" w:sz="4" w:space="0" w:color="000000"/>
              <w:right w:val="single" w:sz="3" w:space="0" w:color="000000"/>
            </w:tcBorders>
          </w:tcPr>
          <w:p>
            <w:pPr/>
          </w:p>
        </w:tc>
        <w:tc>
          <w:tcPr>
            <w:tcW w:w="7588" w:type="dxa"/>
            <w:tcBorders>
              <w:left w:val="single" w:sz="3" w:space="0" w:color="000000"/>
              <w:bottom w:val="single" w:sz="4" w:space="0" w:color="000000"/>
              <w:right w:val="single" w:sz="3" w:space="0" w:color="000000"/>
            </w:tcBorders>
          </w:tcPr>
          <w:p>
            <w:pPr>
              <w:pStyle w:val="TableParagraph"/>
              <w:spacing w:before="11"/>
              <w:ind w:left="103" w:right="146"/>
              <w:rPr>
                <w:sz w:val="20"/>
              </w:rPr>
            </w:pPr>
            <w:r>
              <w:rPr>
                <w:sz w:val="20"/>
              </w:rPr>
              <w:t>Alcobaça, que viriam a ter grande importância cultural. Seu filho D. Sancho I sobe ao trono.</w:t>
            </w:r>
          </w:p>
        </w:tc>
      </w:tr>
      <w:tr>
        <w:trPr>
          <w:trHeight w:val="241" w:hRule="exact"/>
        </w:trPr>
        <w:tc>
          <w:tcPr>
            <w:tcW w:w="1278" w:type="dxa"/>
            <w:tcBorders>
              <w:top w:val="single" w:sz="4" w:space="0" w:color="000000"/>
              <w:left w:val="single" w:sz="3" w:space="0" w:color="000000"/>
              <w:bottom w:val="single" w:sz="3" w:space="0" w:color="000000"/>
              <w:right w:val="single" w:sz="3" w:space="0" w:color="000000"/>
            </w:tcBorders>
          </w:tcPr>
          <w:p>
            <w:pPr>
              <w:pStyle w:val="TableParagraph"/>
              <w:rPr>
                <w:sz w:val="20"/>
              </w:rPr>
            </w:pPr>
            <w:r>
              <w:rPr>
                <w:sz w:val="20"/>
              </w:rPr>
              <w:t>1211</w:t>
            </w:r>
          </w:p>
        </w:tc>
        <w:tc>
          <w:tcPr>
            <w:tcW w:w="7588" w:type="dxa"/>
            <w:tcBorders>
              <w:top w:val="single" w:sz="4" w:space="0" w:color="000000"/>
              <w:left w:val="single" w:sz="3" w:space="0" w:color="000000"/>
              <w:bottom w:val="single" w:sz="3" w:space="0" w:color="000000"/>
              <w:right w:val="single" w:sz="3" w:space="0" w:color="000000"/>
            </w:tcBorders>
          </w:tcPr>
          <w:p>
            <w:pPr>
              <w:pStyle w:val="TableParagraph"/>
              <w:ind w:left="103" w:right="100"/>
              <w:rPr>
                <w:sz w:val="20"/>
              </w:rPr>
            </w:pPr>
            <w:r>
              <w:rPr>
                <w:sz w:val="20"/>
              </w:rPr>
              <w:t>Morre d. Sancho I e D. Afonso II  ocupa o trono de Portugal.</w:t>
            </w:r>
          </w:p>
        </w:tc>
      </w:tr>
      <w:tr>
        <w:trPr>
          <w:trHeight w:val="934" w:hRule="exact"/>
        </w:trPr>
        <w:tc>
          <w:tcPr>
            <w:tcW w:w="1278" w:type="dxa"/>
            <w:tcBorders>
              <w:top w:val="single" w:sz="3" w:space="0" w:color="000000"/>
              <w:left w:val="single" w:sz="3" w:space="0" w:color="000000"/>
              <w:bottom w:val="single" w:sz="3" w:space="0" w:color="000000"/>
              <w:right w:val="single" w:sz="3" w:space="0" w:color="000000"/>
            </w:tcBorders>
          </w:tcPr>
          <w:p>
            <w:pPr>
              <w:pStyle w:val="TableParagraph"/>
              <w:rPr>
                <w:sz w:val="20"/>
              </w:rPr>
            </w:pPr>
            <w:r>
              <w:rPr>
                <w:sz w:val="20"/>
              </w:rPr>
              <w:t>1223-1279</w:t>
            </w:r>
          </w:p>
        </w:tc>
        <w:tc>
          <w:tcPr>
            <w:tcW w:w="7588"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left="103" w:right="105"/>
              <w:jc w:val="both"/>
              <w:rPr>
                <w:sz w:val="20"/>
              </w:rPr>
            </w:pPr>
            <w:r>
              <w:rPr>
                <w:sz w:val="20"/>
              </w:rPr>
              <w:t>Morre D. Afonso II, e D. Sancho II herda o trono. Com sua morte, D. Afonso III sobe ao trono, continuando a tarefa de seus antepassados, até que a tomada de Algarves completa o mapa de Portugal tal como é hoje conhecido. Ele passa a residir por mais tempo em Lisboa, para onde transfere gradualmente os serviços públicos.</w:t>
            </w:r>
          </w:p>
        </w:tc>
      </w:tr>
      <w:tr>
        <w:trPr>
          <w:trHeight w:val="2782" w:hRule="exact"/>
        </w:trPr>
        <w:tc>
          <w:tcPr>
            <w:tcW w:w="1278" w:type="dxa"/>
            <w:tcBorders>
              <w:top w:val="single" w:sz="3" w:space="0" w:color="000000"/>
              <w:left w:val="single" w:sz="3" w:space="0" w:color="000000"/>
              <w:bottom w:val="single" w:sz="3" w:space="0" w:color="000000"/>
              <w:right w:val="single" w:sz="3" w:space="0" w:color="000000"/>
            </w:tcBorders>
          </w:tcPr>
          <w:p>
            <w:pPr>
              <w:pStyle w:val="TableParagraph"/>
              <w:rPr>
                <w:sz w:val="20"/>
              </w:rPr>
            </w:pPr>
            <w:r>
              <w:rPr>
                <w:sz w:val="20"/>
              </w:rPr>
              <w:t>1385-1415</w:t>
            </w:r>
          </w:p>
        </w:tc>
        <w:tc>
          <w:tcPr>
            <w:tcW w:w="7588" w:type="dxa"/>
            <w:tcBorders>
              <w:top w:val="single" w:sz="3" w:space="0" w:color="000000"/>
              <w:left w:val="single" w:sz="3" w:space="0" w:color="000000"/>
              <w:bottom w:val="single" w:sz="3" w:space="0" w:color="000000"/>
              <w:right w:val="single" w:sz="3" w:space="0" w:color="000000"/>
            </w:tcBorders>
          </w:tcPr>
          <w:p>
            <w:pPr>
              <w:pStyle w:val="TableParagraph"/>
              <w:ind w:left="103" w:right="107"/>
              <w:jc w:val="both"/>
              <w:rPr>
                <w:sz w:val="20"/>
              </w:rPr>
            </w:pPr>
            <w:r>
              <w:rPr>
                <w:sz w:val="20"/>
              </w:rPr>
              <w:t>Uma crise dinástica e os esforços de Castela - que por essa altura absorvera o Reino de  Leão - por retomar sua antiga possessão têm como conseqüência o surgimento da dinastia dos</w:t>
            </w:r>
            <w:r>
              <w:rPr>
                <w:spacing w:val="9"/>
                <w:sz w:val="20"/>
              </w:rPr>
              <w:t> </w:t>
            </w:r>
            <w:r>
              <w:rPr>
                <w:sz w:val="20"/>
              </w:rPr>
              <w:t>Avises.</w:t>
            </w:r>
            <w:r>
              <w:rPr>
                <w:spacing w:val="11"/>
                <w:sz w:val="20"/>
              </w:rPr>
              <w:t> </w:t>
            </w:r>
            <w:r>
              <w:rPr>
                <w:sz w:val="20"/>
              </w:rPr>
              <w:t>Dom</w:t>
            </w:r>
            <w:r>
              <w:rPr>
                <w:spacing w:val="9"/>
                <w:sz w:val="20"/>
              </w:rPr>
              <w:t> </w:t>
            </w:r>
            <w:r>
              <w:rPr>
                <w:sz w:val="20"/>
              </w:rPr>
              <w:t>João</w:t>
            </w:r>
            <w:r>
              <w:rPr>
                <w:spacing w:val="9"/>
                <w:sz w:val="20"/>
              </w:rPr>
              <w:t> </w:t>
            </w:r>
            <w:r>
              <w:rPr>
                <w:sz w:val="20"/>
              </w:rPr>
              <w:t>I</w:t>
            </w:r>
            <w:r>
              <w:rPr>
                <w:spacing w:val="10"/>
                <w:sz w:val="20"/>
              </w:rPr>
              <w:t> </w:t>
            </w:r>
            <w:r>
              <w:rPr>
                <w:sz w:val="20"/>
              </w:rPr>
              <w:t>é</w:t>
            </w:r>
            <w:r>
              <w:rPr>
                <w:spacing w:val="10"/>
                <w:sz w:val="20"/>
              </w:rPr>
              <w:t> </w:t>
            </w:r>
            <w:r>
              <w:rPr>
                <w:sz w:val="20"/>
              </w:rPr>
              <w:t>o</w:t>
            </w:r>
            <w:r>
              <w:rPr>
                <w:spacing w:val="11"/>
                <w:sz w:val="20"/>
              </w:rPr>
              <w:t> </w:t>
            </w:r>
            <w:r>
              <w:rPr>
                <w:sz w:val="20"/>
              </w:rPr>
              <w:t>primeiro</w:t>
            </w:r>
            <w:r>
              <w:rPr>
                <w:spacing w:val="9"/>
                <w:sz w:val="20"/>
              </w:rPr>
              <w:t> </w:t>
            </w:r>
            <w:r>
              <w:rPr>
                <w:sz w:val="20"/>
              </w:rPr>
              <w:t>Avis</w:t>
            </w:r>
            <w:r>
              <w:rPr>
                <w:spacing w:val="11"/>
                <w:sz w:val="20"/>
              </w:rPr>
              <w:t> </w:t>
            </w:r>
            <w:r>
              <w:rPr>
                <w:sz w:val="20"/>
              </w:rPr>
              <w:t>que</w:t>
            </w:r>
            <w:r>
              <w:rPr>
                <w:spacing w:val="10"/>
                <w:sz w:val="20"/>
              </w:rPr>
              <w:t> </w:t>
            </w:r>
            <w:r>
              <w:rPr>
                <w:sz w:val="20"/>
              </w:rPr>
              <w:t>se</w:t>
            </w:r>
            <w:r>
              <w:rPr>
                <w:spacing w:val="10"/>
                <w:sz w:val="20"/>
              </w:rPr>
              <w:t> </w:t>
            </w:r>
            <w:r>
              <w:rPr>
                <w:sz w:val="20"/>
              </w:rPr>
              <w:t>torna</w:t>
            </w:r>
            <w:r>
              <w:rPr>
                <w:spacing w:val="10"/>
                <w:sz w:val="20"/>
              </w:rPr>
              <w:t> </w:t>
            </w:r>
            <w:r>
              <w:rPr>
                <w:sz w:val="20"/>
              </w:rPr>
              <w:t>monarca.</w:t>
            </w:r>
            <w:r>
              <w:rPr>
                <w:spacing w:val="9"/>
                <w:sz w:val="20"/>
              </w:rPr>
              <w:t> </w:t>
            </w:r>
            <w:r>
              <w:rPr>
                <w:sz w:val="20"/>
              </w:rPr>
              <w:t>Ele</w:t>
            </w:r>
            <w:r>
              <w:rPr>
                <w:spacing w:val="10"/>
                <w:sz w:val="20"/>
              </w:rPr>
              <w:t> </w:t>
            </w:r>
            <w:r>
              <w:rPr>
                <w:sz w:val="20"/>
              </w:rPr>
              <w:t>era</w:t>
            </w:r>
            <w:r>
              <w:rPr>
                <w:spacing w:val="10"/>
                <w:sz w:val="20"/>
              </w:rPr>
              <w:t> </w:t>
            </w:r>
            <w:r>
              <w:rPr>
                <w:sz w:val="20"/>
              </w:rPr>
              <w:t>filho</w:t>
            </w:r>
            <w:r>
              <w:rPr>
                <w:spacing w:val="9"/>
                <w:sz w:val="20"/>
              </w:rPr>
              <w:t> </w:t>
            </w:r>
            <w:r>
              <w:rPr>
                <w:sz w:val="20"/>
              </w:rPr>
              <w:t>bastardo</w:t>
            </w:r>
            <w:r>
              <w:rPr>
                <w:spacing w:val="9"/>
                <w:sz w:val="20"/>
              </w:rPr>
              <w:t> </w:t>
            </w:r>
            <w:r>
              <w:rPr>
                <w:sz w:val="20"/>
              </w:rPr>
              <w:t>de</w:t>
            </w:r>
          </w:p>
          <w:p>
            <w:pPr>
              <w:pStyle w:val="TableParagraph"/>
              <w:spacing w:before="2"/>
              <w:ind w:left="103" w:right="104"/>
              <w:jc w:val="both"/>
              <w:rPr>
                <w:sz w:val="20"/>
              </w:rPr>
            </w:pPr>
            <w:r>
              <w:rPr>
                <w:sz w:val="20"/>
              </w:rPr>
              <w:t>D. Pedro I. Tendo vencido os castelhanos em Aljubarrota, graças à ação de Nuno Álvares Pereira e o apoio dos ingleses, dá início a um longo reinado, decisivo para o futuro de Portugal, como nação imperial. Casado com uma inglesa, Dona Felipa de Lencastre, Dom João I foi pai da “ínclita geração”: o navegador Infante D. Henriques, o filósofo D. Duarte e</w:t>
            </w:r>
          </w:p>
          <w:p>
            <w:pPr>
              <w:pStyle w:val="TableParagraph"/>
              <w:spacing w:before="2"/>
              <w:ind w:left="103" w:right="101"/>
              <w:jc w:val="both"/>
              <w:rPr>
                <w:sz w:val="20"/>
              </w:rPr>
            </w:pPr>
            <w:r>
              <w:rPr>
                <w:sz w:val="20"/>
              </w:rPr>
              <w:t>o Infante D. Pedro. O início desta dinastia coincide com o término da primeira fase do Português Arcaico, também conhecido como período do Galego-Português. A Escola de Sagres, fundada por Afonso Henriques, prepara Portugal para as grandes navegações, à busca de ouro, inicialmente rodeando a costa africana, e depois aventurando-se pelo mar oceano e descobrindo o Brasil.</w:t>
            </w:r>
          </w:p>
        </w:tc>
      </w:tr>
      <w:tr>
        <w:trPr>
          <w:trHeight w:val="241" w:hRule="exact"/>
        </w:trPr>
        <w:tc>
          <w:tcPr>
            <w:tcW w:w="1278" w:type="dxa"/>
            <w:tcBorders>
              <w:top w:val="single" w:sz="3" w:space="0" w:color="000000"/>
              <w:left w:val="single" w:sz="3" w:space="0" w:color="000000"/>
              <w:bottom w:val="single" w:sz="4" w:space="0" w:color="000000"/>
              <w:right w:val="single" w:sz="3" w:space="0" w:color="000000"/>
            </w:tcBorders>
          </w:tcPr>
          <w:p>
            <w:pPr>
              <w:pStyle w:val="TableParagraph"/>
              <w:rPr>
                <w:sz w:val="20"/>
              </w:rPr>
            </w:pPr>
            <w:r>
              <w:rPr>
                <w:sz w:val="20"/>
              </w:rPr>
              <w:t>1415</w:t>
            </w:r>
          </w:p>
        </w:tc>
        <w:tc>
          <w:tcPr>
            <w:tcW w:w="7588" w:type="dxa"/>
            <w:tcBorders>
              <w:top w:val="single" w:sz="3" w:space="0" w:color="000000"/>
              <w:left w:val="single" w:sz="3" w:space="0" w:color="000000"/>
              <w:bottom w:val="single" w:sz="4" w:space="0" w:color="000000"/>
              <w:right w:val="single" w:sz="3" w:space="0" w:color="000000"/>
            </w:tcBorders>
          </w:tcPr>
          <w:p>
            <w:pPr>
              <w:pStyle w:val="TableParagraph"/>
              <w:ind w:left="103" w:right="100"/>
              <w:rPr>
                <w:sz w:val="20"/>
              </w:rPr>
            </w:pPr>
            <w:r>
              <w:rPr>
                <w:sz w:val="20"/>
              </w:rPr>
              <w:t>Tem início a expansão marítima e colonial, com a tomada de Ceuta.</w:t>
            </w:r>
          </w:p>
        </w:tc>
      </w:tr>
      <w:tr>
        <w:trPr>
          <w:trHeight w:val="241" w:hRule="exact"/>
        </w:trPr>
        <w:tc>
          <w:tcPr>
            <w:tcW w:w="1278" w:type="dxa"/>
            <w:tcBorders>
              <w:top w:val="single" w:sz="4" w:space="0" w:color="000000"/>
              <w:left w:val="single" w:sz="3" w:space="0" w:color="000000"/>
              <w:bottom w:val="single" w:sz="3" w:space="0" w:color="000000"/>
              <w:right w:val="single" w:sz="3" w:space="0" w:color="000000"/>
            </w:tcBorders>
          </w:tcPr>
          <w:p>
            <w:pPr>
              <w:pStyle w:val="TableParagraph"/>
              <w:rPr>
                <w:sz w:val="20"/>
              </w:rPr>
            </w:pPr>
            <w:r>
              <w:rPr>
                <w:sz w:val="20"/>
              </w:rPr>
              <w:t>1422</w:t>
            </w:r>
          </w:p>
        </w:tc>
        <w:tc>
          <w:tcPr>
            <w:tcW w:w="7588" w:type="dxa"/>
            <w:tcBorders>
              <w:top w:val="single" w:sz="4" w:space="0" w:color="000000"/>
              <w:left w:val="single" w:sz="3" w:space="0" w:color="000000"/>
              <w:bottom w:val="single" w:sz="3" w:space="0" w:color="000000"/>
              <w:right w:val="single" w:sz="3" w:space="0" w:color="000000"/>
            </w:tcBorders>
          </w:tcPr>
          <w:p>
            <w:pPr>
              <w:pStyle w:val="TableParagraph"/>
              <w:ind w:left="103" w:right="100"/>
              <w:rPr>
                <w:sz w:val="20"/>
              </w:rPr>
            </w:pPr>
            <w:r>
              <w:rPr>
                <w:sz w:val="20"/>
              </w:rPr>
              <w:t>Substituição da Era de César pela Era de Cristo.</w:t>
            </w:r>
          </w:p>
        </w:tc>
      </w:tr>
      <w:tr>
        <w:trPr>
          <w:trHeight w:val="241" w:hRule="exact"/>
        </w:trPr>
        <w:tc>
          <w:tcPr>
            <w:tcW w:w="1278" w:type="dxa"/>
            <w:tcBorders>
              <w:top w:val="single" w:sz="3" w:space="0" w:color="000000"/>
              <w:left w:val="single" w:sz="3" w:space="0" w:color="000000"/>
              <w:bottom w:val="single" w:sz="4" w:space="0" w:color="000000"/>
              <w:right w:val="single" w:sz="3" w:space="0" w:color="000000"/>
            </w:tcBorders>
          </w:tcPr>
          <w:p>
            <w:pPr>
              <w:pStyle w:val="TableParagraph"/>
              <w:rPr>
                <w:sz w:val="20"/>
              </w:rPr>
            </w:pPr>
            <w:r>
              <w:rPr>
                <w:sz w:val="20"/>
              </w:rPr>
              <w:t>1424</w:t>
            </w:r>
          </w:p>
        </w:tc>
        <w:tc>
          <w:tcPr>
            <w:tcW w:w="7588" w:type="dxa"/>
            <w:tcBorders>
              <w:top w:val="single" w:sz="3" w:space="0" w:color="000000"/>
              <w:left w:val="single" w:sz="3" w:space="0" w:color="000000"/>
              <w:bottom w:val="single" w:sz="4" w:space="0" w:color="000000"/>
              <w:right w:val="single" w:sz="3" w:space="0" w:color="000000"/>
            </w:tcBorders>
          </w:tcPr>
          <w:p>
            <w:pPr>
              <w:pStyle w:val="TableParagraph"/>
              <w:ind w:left="103" w:right="100"/>
              <w:rPr>
                <w:sz w:val="20"/>
              </w:rPr>
            </w:pPr>
            <w:r>
              <w:rPr>
                <w:sz w:val="20"/>
              </w:rPr>
              <w:t>Expedição às Ilhas Canárias sob o comando de D. Fernando de Castro.</w:t>
            </w:r>
          </w:p>
        </w:tc>
      </w:tr>
      <w:tr>
        <w:trPr>
          <w:trHeight w:val="241" w:hRule="exact"/>
        </w:trPr>
        <w:tc>
          <w:tcPr>
            <w:tcW w:w="1278" w:type="dxa"/>
            <w:tcBorders>
              <w:top w:val="single" w:sz="4" w:space="0" w:color="000000"/>
              <w:left w:val="single" w:sz="3" w:space="0" w:color="000000"/>
              <w:bottom w:val="single" w:sz="3" w:space="0" w:color="000000"/>
              <w:right w:val="single" w:sz="3" w:space="0" w:color="000000"/>
            </w:tcBorders>
          </w:tcPr>
          <w:p>
            <w:pPr>
              <w:pStyle w:val="TableParagraph"/>
              <w:rPr>
                <w:sz w:val="20"/>
              </w:rPr>
            </w:pPr>
            <w:r>
              <w:rPr>
                <w:sz w:val="20"/>
              </w:rPr>
              <w:t>1427</w:t>
            </w:r>
          </w:p>
        </w:tc>
        <w:tc>
          <w:tcPr>
            <w:tcW w:w="7588" w:type="dxa"/>
            <w:tcBorders>
              <w:top w:val="single" w:sz="4" w:space="0" w:color="000000"/>
              <w:left w:val="single" w:sz="3" w:space="0" w:color="000000"/>
              <w:bottom w:val="single" w:sz="3" w:space="0" w:color="000000"/>
              <w:right w:val="single" w:sz="3" w:space="0" w:color="000000"/>
            </w:tcBorders>
          </w:tcPr>
          <w:p>
            <w:pPr>
              <w:pStyle w:val="TableParagraph"/>
              <w:ind w:left="103" w:right="100"/>
              <w:rPr>
                <w:sz w:val="20"/>
              </w:rPr>
            </w:pPr>
            <w:r>
              <w:rPr>
                <w:sz w:val="20"/>
              </w:rPr>
              <w:t>Descobrimento de parte do Arquipélado dos Açores.</w:t>
            </w:r>
          </w:p>
        </w:tc>
      </w:tr>
      <w:tr>
        <w:trPr>
          <w:trHeight w:val="241" w:hRule="exact"/>
        </w:trPr>
        <w:tc>
          <w:tcPr>
            <w:tcW w:w="1278" w:type="dxa"/>
            <w:tcBorders>
              <w:top w:val="single" w:sz="3" w:space="0" w:color="000000"/>
              <w:left w:val="single" w:sz="3" w:space="0" w:color="000000"/>
              <w:bottom w:val="single" w:sz="4" w:space="0" w:color="000000"/>
              <w:right w:val="single" w:sz="3" w:space="0" w:color="000000"/>
            </w:tcBorders>
          </w:tcPr>
          <w:p>
            <w:pPr>
              <w:pStyle w:val="TableParagraph"/>
              <w:rPr>
                <w:sz w:val="20"/>
              </w:rPr>
            </w:pPr>
            <w:r>
              <w:rPr>
                <w:sz w:val="20"/>
              </w:rPr>
              <w:t>1433</w:t>
            </w:r>
          </w:p>
        </w:tc>
        <w:tc>
          <w:tcPr>
            <w:tcW w:w="7588" w:type="dxa"/>
            <w:tcBorders>
              <w:top w:val="single" w:sz="3" w:space="0" w:color="000000"/>
              <w:left w:val="single" w:sz="3" w:space="0" w:color="000000"/>
              <w:bottom w:val="single" w:sz="4" w:space="0" w:color="000000"/>
              <w:right w:val="single" w:sz="3" w:space="0" w:color="000000"/>
            </w:tcBorders>
          </w:tcPr>
          <w:p>
            <w:pPr>
              <w:pStyle w:val="TableParagraph"/>
              <w:ind w:left="103" w:right="100"/>
              <w:rPr>
                <w:sz w:val="20"/>
              </w:rPr>
            </w:pPr>
            <w:r>
              <w:rPr>
                <w:sz w:val="20"/>
              </w:rPr>
              <w:t>Morre D. João I. Sobe ao trono seu filho D. Duarte.</w:t>
            </w:r>
          </w:p>
        </w:tc>
      </w:tr>
      <w:tr>
        <w:trPr>
          <w:trHeight w:val="703" w:hRule="exact"/>
        </w:trPr>
        <w:tc>
          <w:tcPr>
            <w:tcW w:w="1278" w:type="dxa"/>
            <w:tcBorders>
              <w:top w:val="single" w:sz="4" w:space="0" w:color="000000"/>
              <w:left w:val="single" w:sz="3" w:space="0" w:color="000000"/>
              <w:bottom w:val="single" w:sz="3" w:space="0" w:color="000000"/>
              <w:right w:val="single" w:sz="3" w:space="0" w:color="000000"/>
            </w:tcBorders>
          </w:tcPr>
          <w:p>
            <w:pPr>
              <w:pStyle w:val="TableParagraph"/>
              <w:rPr>
                <w:sz w:val="20"/>
              </w:rPr>
            </w:pPr>
            <w:r>
              <w:rPr>
                <w:sz w:val="20"/>
              </w:rPr>
              <w:t>1438</w:t>
            </w:r>
          </w:p>
        </w:tc>
        <w:tc>
          <w:tcPr>
            <w:tcW w:w="7588" w:type="dxa"/>
            <w:tcBorders>
              <w:top w:val="single" w:sz="4" w:space="0" w:color="000000"/>
              <w:left w:val="single" w:sz="3" w:space="0" w:color="000000"/>
              <w:bottom w:val="single" w:sz="3" w:space="0" w:color="000000"/>
              <w:right w:val="single" w:sz="3" w:space="0" w:color="000000"/>
            </w:tcBorders>
          </w:tcPr>
          <w:p>
            <w:pPr>
              <w:pStyle w:val="TableParagraph"/>
              <w:ind w:left="103" w:right="103"/>
              <w:jc w:val="both"/>
              <w:rPr>
                <w:sz w:val="20"/>
              </w:rPr>
            </w:pPr>
            <w:r>
              <w:rPr>
                <w:sz w:val="20"/>
              </w:rPr>
              <w:t>Morre D. Duarte, seu filho D. Afonso V é menor, D. Pedro assume a regência. Inicia-se o povoamento dos Açores, cujos descendentes trariam sua fala para o Sul do Brasil, no séc. XVIII.</w:t>
            </w:r>
          </w:p>
        </w:tc>
      </w:tr>
      <w:tr>
        <w:trPr>
          <w:trHeight w:val="241" w:hRule="exact"/>
        </w:trPr>
        <w:tc>
          <w:tcPr>
            <w:tcW w:w="1278" w:type="dxa"/>
            <w:tcBorders>
              <w:top w:val="single" w:sz="3" w:space="0" w:color="000000"/>
              <w:left w:val="single" w:sz="3" w:space="0" w:color="000000"/>
              <w:bottom w:val="single" w:sz="4" w:space="0" w:color="000000"/>
              <w:right w:val="single" w:sz="3" w:space="0" w:color="000000"/>
            </w:tcBorders>
          </w:tcPr>
          <w:p>
            <w:pPr>
              <w:pStyle w:val="TableParagraph"/>
              <w:rPr>
                <w:sz w:val="20"/>
              </w:rPr>
            </w:pPr>
            <w:r>
              <w:rPr>
                <w:sz w:val="20"/>
              </w:rPr>
              <w:t>1441</w:t>
            </w:r>
          </w:p>
        </w:tc>
        <w:tc>
          <w:tcPr>
            <w:tcW w:w="7588" w:type="dxa"/>
            <w:tcBorders>
              <w:top w:val="single" w:sz="3" w:space="0" w:color="000000"/>
              <w:left w:val="single" w:sz="3" w:space="0" w:color="000000"/>
              <w:bottom w:val="single" w:sz="4" w:space="0" w:color="000000"/>
              <w:right w:val="single" w:sz="3" w:space="0" w:color="000000"/>
            </w:tcBorders>
          </w:tcPr>
          <w:p>
            <w:pPr>
              <w:pStyle w:val="TableParagraph"/>
              <w:ind w:left="103" w:right="100"/>
              <w:rPr>
                <w:sz w:val="20"/>
              </w:rPr>
            </w:pPr>
            <w:r>
              <w:rPr>
                <w:sz w:val="20"/>
              </w:rPr>
              <w:t>Viagem ao Cabo Branco. Os primeiros escravos negros são trazidos a Portugal.</w:t>
            </w:r>
          </w:p>
        </w:tc>
      </w:tr>
      <w:tr>
        <w:trPr>
          <w:trHeight w:val="241" w:hRule="exact"/>
        </w:trPr>
        <w:tc>
          <w:tcPr>
            <w:tcW w:w="1278" w:type="dxa"/>
            <w:tcBorders>
              <w:top w:val="single" w:sz="4" w:space="0" w:color="000000"/>
              <w:left w:val="single" w:sz="3" w:space="0" w:color="000000"/>
              <w:bottom w:val="single" w:sz="3" w:space="0" w:color="000000"/>
              <w:right w:val="single" w:sz="3" w:space="0" w:color="000000"/>
            </w:tcBorders>
          </w:tcPr>
          <w:p>
            <w:pPr>
              <w:pStyle w:val="TableParagraph"/>
              <w:rPr>
                <w:sz w:val="20"/>
              </w:rPr>
            </w:pPr>
            <w:r>
              <w:rPr>
                <w:sz w:val="20"/>
              </w:rPr>
              <w:t>1443</w:t>
            </w:r>
          </w:p>
        </w:tc>
        <w:tc>
          <w:tcPr>
            <w:tcW w:w="7588" w:type="dxa"/>
            <w:tcBorders>
              <w:top w:val="single" w:sz="4" w:space="0" w:color="000000"/>
              <w:left w:val="single" w:sz="3" w:space="0" w:color="000000"/>
              <w:bottom w:val="single" w:sz="3" w:space="0" w:color="000000"/>
              <w:right w:val="single" w:sz="3" w:space="0" w:color="000000"/>
            </w:tcBorders>
          </w:tcPr>
          <w:p>
            <w:pPr>
              <w:pStyle w:val="TableParagraph"/>
              <w:ind w:left="103" w:right="100"/>
              <w:rPr>
                <w:sz w:val="20"/>
              </w:rPr>
            </w:pPr>
            <w:r>
              <w:rPr>
                <w:sz w:val="20"/>
              </w:rPr>
              <w:t>Morre Dom Fernando, prisioneiro em Fez.</w:t>
            </w:r>
          </w:p>
        </w:tc>
      </w:tr>
      <w:tr>
        <w:trPr>
          <w:trHeight w:val="241" w:hRule="exact"/>
        </w:trPr>
        <w:tc>
          <w:tcPr>
            <w:tcW w:w="1278" w:type="dxa"/>
            <w:tcBorders>
              <w:top w:val="single" w:sz="3" w:space="0" w:color="000000"/>
              <w:left w:val="single" w:sz="3" w:space="0" w:color="000000"/>
              <w:bottom w:val="single" w:sz="4" w:space="0" w:color="000000"/>
              <w:right w:val="single" w:sz="3" w:space="0" w:color="000000"/>
            </w:tcBorders>
          </w:tcPr>
          <w:p>
            <w:pPr>
              <w:pStyle w:val="TableParagraph"/>
              <w:rPr>
                <w:sz w:val="20"/>
              </w:rPr>
            </w:pPr>
            <w:r>
              <w:rPr>
                <w:sz w:val="20"/>
              </w:rPr>
              <w:t>1444-1445</w:t>
            </w:r>
          </w:p>
        </w:tc>
        <w:tc>
          <w:tcPr>
            <w:tcW w:w="7588" w:type="dxa"/>
            <w:tcBorders>
              <w:top w:val="single" w:sz="3" w:space="0" w:color="000000"/>
              <w:left w:val="single" w:sz="3" w:space="0" w:color="000000"/>
              <w:bottom w:val="single" w:sz="4" w:space="0" w:color="000000"/>
              <w:right w:val="single" w:sz="3" w:space="0" w:color="000000"/>
            </w:tcBorders>
          </w:tcPr>
          <w:p>
            <w:pPr>
              <w:pStyle w:val="TableParagraph"/>
              <w:ind w:left="103" w:right="100"/>
              <w:rPr>
                <w:sz w:val="20"/>
              </w:rPr>
            </w:pPr>
            <w:r>
              <w:rPr>
                <w:sz w:val="20"/>
              </w:rPr>
              <w:t>Viagem à Guiné, descobrindo-se o Arquipélago de Bijagós na costa da Guiné.</w:t>
            </w:r>
          </w:p>
        </w:tc>
      </w:tr>
      <w:tr>
        <w:trPr>
          <w:trHeight w:val="241" w:hRule="exact"/>
        </w:trPr>
        <w:tc>
          <w:tcPr>
            <w:tcW w:w="1278" w:type="dxa"/>
            <w:tcBorders>
              <w:top w:val="single" w:sz="4" w:space="0" w:color="000000"/>
              <w:left w:val="single" w:sz="3" w:space="0" w:color="000000"/>
              <w:bottom w:val="single" w:sz="3" w:space="0" w:color="000000"/>
              <w:right w:val="single" w:sz="3" w:space="0" w:color="000000"/>
            </w:tcBorders>
          </w:tcPr>
          <w:p>
            <w:pPr>
              <w:pStyle w:val="TableParagraph"/>
              <w:rPr>
                <w:sz w:val="20"/>
              </w:rPr>
            </w:pPr>
            <w:r>
              <w:rPr>
                <w:sz w:val="20"/>
              </w:rPr>
              <w:t>1450</w:t>
            </w:r>
          </w:p>
        </w:tc>
        <w:tc>
          <w:tcPr>
            <w:tcW w:w="7588" w:type="dxa"/>
            <w:tcBorders>
              <w:top w:val="single" w:sz="4" w:space="0" w:color="000000"/>
              <w:left w:val="single" w:sz="3" w:space="0" w:color="000000"/>
              <w:bottom w:val="single" w:sz="3" w:space="0" w:color="000000"/>
              <w:right w:val="single" w:sz="3" w:space="0" w:color="000000"/>
            </w:tcBorders>
          </w:tcPr>
          <w:p>
            <w:pPr>
              <w:pStyle w:val="TableParagraph"/>
              <w:ind w:left="103" w:right="100"/>
              <w:rPr>
                <w:sz w:val="20"/>
              </w:rPr>
            </w:pPr>
            <w:r>
              <w:rPr>
                <w:sz w:val="20"/>
              </w:rPr>
              <w:t>Gomes Eanes de Zurara sucede a Fernão Lopes como cronista do Rei.</w:t>
            </w:r>
          </w:p>
        </w:tc>
      </w:tr>
      <w:tr>
        <w:trPr>
          <w:trHeight w:val="472" w:hRule="exact"/>
        </w:trPr>
        <w:tc>
          <w:tcPr>
            <w:tcW w:w="1278" w:type="dxa"/>
            <w:tcBorders>
              <w:top w:val="single" w:sz="3" w:space="0" w:color="000000"/>
              <w:left w:val="single" w:sz="3" w:space="0" w:color="000000"/>
              <w:bottom w:val="single" w:sz="3" w:space="0" w:color="000000"/>
              <w:right w:val="single" w:sz="3" w:space="0" w:color="000000"/>
            </w:tcBorders>
          </w:tcPr>
          <w:p>
            <w:pPr>
              <w:pStyle w:val="TableParagraph"/>
              <w:rPr>
                <w:sz w:val="20"/>
              </w:rPr>
            </w:pPr>
            <w:r>
              <w:rPr>
                <w:sz w:val="20"/>
              </w:rPr>
              <w:t>1456</w:t>
            </w:r>
          </w:p>
        </w:tc>
        <w:tc>
          <w:tcPr>
            <w:tcW w:w="7588"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left="103" w:right="100"/>
              <w:rPr>
                <w:sz w:val="20"/>
              </w:rPr>
            </w:pPr>
            <w:r>
              <w:rPr>
                <w:sz w:val="20"/>
              </w:rPr>
              <w:t>Cadamosto descobre o arquipélago de Cabo Verde. O primeiro carregamento de açúcar da Ilha da Madeira chega à Inglaterra.</w:t>
            </w:r>
          </w:p>
        </w:tc>
      </w:tr>
      <w:tr>
        <w:trPr>
          <w:trHeight w:val="241" w:hRule="exact"/>
        </w:trPr>
        <w:tc>
          <w:tcPr>
            <w:tcW w:w="1278" w:type="dxa"/>
            <w:tcBorders>
              <w:top w:val="single" w:sz="3" w:space="0" w:color="000000"/>
              <w:left w:val="single" w:sz="3" w:space="0" w:color="000000"/>
              <w:bottom w:val="single" w:sz="4" w:space="0" w:color="000000"/>
              <w:right w:val="single" w:sz="3" w:space="0" w:color="000000"/>
            </w:tcBorders>
          </w:tcPr>
          <w:p>
            <w:pPr>
              <w:pStyle w:val="TableParagraph"/>
              <w:rPr>
                <w:sz w:val="20"/>
              </w:rPr>
            </w:pPr>
            <w:r>
              <w:rPr>
                <w:sz w:val="20"/>
              </w:rPr>
              <w:t>1462</w:t>
            </w:r>
          </w:p>
        </w:tc>
        <w:tc>
          <w:tcPr>
            <w:tcW w:w="7588" w:type="dxa"/>
            <w:tcBorders>
              <w:top w:val="single" w:sz="3" w:space="0" w:color="000000"/>
              <w:left w:val="single" w:sz="3" w:space="0" w:color="000000"/>
              <w:bottom w:val="single" w:sz="4" w:space="0" w:color="000000"/>
              <w:right w:val="single" w:sz="3" w:space="0" w:color="000000"/>
            </w:tcBorders>
          </w:tcPr>
          <w:p>
            <w:pPr>
              <w:pStyle w:val="TableParagraph"/>
              <w:ind w:left="103" w:right="100"/>
              <w:rPr>
                <w:sz w:val="20"/>
              </w:rPr>
            </w:pPr>
            <w:r>
              <w:rPr>
                <w:sz w:val="20"/>
              </w:rPr>
              <w:t>Inicia-se o povoamento da ilha de Santiago, Cabo Verde.</w:t>
            </w:r>
          </w:p>
        </w:tc>
      </w:tr>
      <w:tr>
        <w:trPr>
          <w:trHeight w:val="241" w:hRule="exact"/>
        </w:trPr>
        <w:tc>
          <w:tcPr>
            <w:tcW w:w="1278" w:type="dxa"/>
            <w:tcBorders>
              <w:top w:val="single" w:sz="4" w:space="0" w:color="000000"/>
              <w:left w:val="single" w:sz="3" w:space="0" w:color="000000"/>
              <w:bottom w:val="single" w:sz="3" w:space="0" w:color="000000"/>
              <w:right w:val="single" w:sz="3" w:space="0" w:color="000000"/>
            </w:tcBorders>
          </w:tcPr>
          <w:p>
            <w:pPr>
              <w:pStyle w:val="TableParagraph"/>
              <w:rPr>
                <w:sz w:val="20"/>
              </w:rPr>
            </w:pPr>
            <w:r>
              <w:rPr>
                <w:sz w:val="20"/>
              </w:rPr>
              <w:t>1470</w:t>
            </w:r>
          </w:p>
        </w:tc>
        <w:tc>
          <w:tcPr>
            <w:tcW w:w="7588" w:type="dxa"/>
            <w:tcBorders>
              <w:top w:val="single" w:sz="4" w:space="0" w:color="000000"/>
              <w:left w:val="single" w:sz="3" w:space="0" w:color="000000"/>
              <w:bottom w:val="single" w:sz="3" w:space="0" w:color="000000"/>
              <w:right w:val="single" w:sz="3" w:space="0" w:color="000000"/>
            </w:tcBorders>
          </w:tcPr>
          <w:p>
            <w:pPr>
              <w:pStyle w:val="TableParagraph"/>
              <w:ind w:left="103" w:right="100"/>
              <w:rPr>
                <w:sz w:val="20"/>
              </w:rPr>
            </w:pPr>
            <w:r>
              <w:rPr>
                <w:sz w:val="20"/>
              </w:rPr>
              <w:t>Descobrimento das ilhas de Fernão do Pó, São Tomé, Príncipe e Ano Bom.</w:t>
            </w:r>
          </w:p>
        </w:tc>
      </w:tr>
      <w:tr>
        <w:trPr>
          <w:trHeight w:val="241" w:hRule="exact"/>
        </w:trPr>
        <w:tc>
          <w:tcPr>
            <w:tcW w:w="1278" w:type="dxa"/>
            <w:tcBorders>
              <w:top w:val="single" w:sz="3" w:space="0" w:color="000000"/>
              <w:left w:val="single" w:sz="3" w:space="0" w:color="000000"/>
              <w:bottom w:val="single" w:sz="4" w:space="0" w:color="000000"/>
              <w:right w:val="single" w:sz="3" w:space="0" w:color="000000"/>
            </w:tcBorders>
          </w:tcPr>
          <w:p>
            <w:pPr>
              <w:pStyle w:val="TableParagraph"/>
              <w:rPr>
                <w:sz w:val="20"/>
              </w:rPr>
            </w:pPr>
            <w:r>
              <w:rPr>
                <w:sz w:val="20"/>
              </w:rPr>
              <w:t>1484-1486</w:t>
            </w:r>
          </w:p>
        </w:tc>
        <w:tc>
          <w:tcPr>
            <w:tcW w:w="7588" w:type="dxa"/>
            <w:tcBorders>
              <w:top w:val="single" w:sz="3" w:space="0" w:color="000000"/>
              <w:left w:val="single" w:sz="3" w:space="0" w:color="000000"/>
              <w:bottom w:val="single" w:sz="4" w:space="0" w:color="000000"/>
              <w:right w:val="single" w:sz="3" w:space="0" w:color="000000"/>
            </w:tcBorders>
          </w:tcPr>
          <w:p>
            <w:pPr>
              <w:pStyle w:val="TableParagraph"/>
              <w:ind w:left="103" w:right="100"/>
              <w:rPr>
                <w:sz w:val="20"/>
              </w:rPr>
            </w:pPr>
            <w:r>
              <w:rPr>
                <w:sz w:val="20"/>
              </w:rPr>
              <w:t>Exploração do Reino de Benim, na atual Nigéria.</w:t>
            </w:r>
          </w:p>
        </w:tc>
      </w:tr>
      <w:tr>
        <w:trPr>
          <w:trHeight w:val="472" w:hRule="exact"/>
        </w:trPr>
        <w:tc>
          <w:tcPr>
            <w:tcW w:w="1278" w:type="dxa"/>
            <w:tcBorders>
              <w:top w:val="single" w:sz="4" w:space="0" w:color="000000"/>
              <w:left w:val="single" w:sz="3" w:space="0" w:color="000000"/>
              <w:bottom w:val="single" w:sz="4" w:space="0" w:color="000000"/>
              <w:right w:val="single" w:sz="3" w:space="0" w:color="000000"/>
            </w:tcBorders>
          </w:tcPr>
          <w:p>
            <w:pPr>
              <w:pStyle w:val="TableParagraph"/>
              <w:rPr>
                <w:sz w:val="20"/>
              </w:rPr>
            </w:pPr>
            <w:r>
              <w:rPr>
                <w:sz w:val="20"/>
              </w:rPr>
              <w:t>1487</w:t>
            </w:r>
          </w:p>
        </w:tc>
        <w:tc>
          <w:tcPr>
            <w:tcW w:w="7588" w:type="dxa"/>
            <w:tcBorders>
              <w:top w:val="single" w:sz="4" w:space="0" w:color="000000"/>
              <w:left w:val="single" w:sz="3" w:space="0" w:color="000000"/>
              <w:bottom w:val="single" w:sz="4" w:space="0" w:color="000000"/>
              <w:right w:val="single" w:sz="3" w:space="0" w:color="000000"/>
            </w:tcBorders>
          </w:tcPr>
          <w:p>
            <w:pPr>
              <w:pStyle w:val="TableParagraph"/>
              <w:ind w:left="103" w:right="100"/>
              <w:rPr>
                <w:sz w:val="20"/>
              </w:rPr>
            </w:pPr>
            <w:r>
              <w:rPr>
                <w:sz w:val="20"/>
              </w:rPr>
              <w:t>Expedição de Gonçalo Eanes e Pero de Évora ao interior africano (Tucurol e Tumbuctu). Bartolomeu Dias dobra o cabo da Boa Esperança.</w:t>
            </w:r>
          </w:p>
        </w:tc>
      </w:tr>
      <w:tr>
        <w:trPr>
          <w:trHeight w:val="703" w:hRule="exact"/>
        </w:trPr>
        <w:tc>
          <w:tcPr>
            <w:tcW w:w="1278" w:type="dxa"/>
            <w:tcBorders>
              <w:top w:val="single" w:sz="4" w:space="0" w:color="000000"/>
              <w:left w:val="single" w:sz="3" w:space="0" w:color="000000"/>
              <w:bottom w:val="single" w:sz="3" w:space="0" w:color="000000"/>
              <w:right w:val="single" w:sz="3" w:space="0" w:color="000000"/>
            </w:tcBorders>
          </w:tcPr>
          <w:p>
            <w:pPr>
              <w:pStyle w:val="TableParagraph"/>
              <w:rPr>
                <w:sz w:val="20"/>
              </w:rPr>
            </w:pPr>
            <w:r>
              <w:rPr>
                <w:sz w:val="20"/>
              </w:rPr>
              <w:t>1498</w:t>
            </w:r>
          </w:p>
        </w:tc>
        <w:tc>
          <w:tcPr>
            <w:tcW w:w="7588" w:type="dxa"/>
            <w:tcBorders>
              <w:top w:val="single" w:sz="4" w:space="0" w:color="000000"/>
              <w:left w:val="single" w:sz="3" w:space="0" w:color="000000"/>
              <w:bottom w:val="single" w:sz="3" w:space="0" w:color="000000"/>
              <w:right w:val="single" w:sz="3" w:space="0" w:color="000000"/>
            </w:tcBorders>
          </w:tcPr>
          <w:p>
            <w:pPr>
              <w:pStyle w:val="TableParagraph"/>
              <w:ind w:left="103" w:right="109"/>
              <w:jc w:val="both"/>
              <w:rPr>
                <w:sz w:val="20"/>
              </w:rPr>
            </w:pPr>
            <w:r>
              <w:rPr>
                <w:sz w:val="20"/>
              </w:rPr>
              <w:t>Duarte Pacheco Pereira é encarregado de dirigir uma expedição secreta às costas do Brasil e de discutir com os espanhóis a fixação da linha de Tordesilhas, cujo tratado tinha sido assinado em 1494.</w:t>
            </w:r>
          </w:p>
        </w:tc>
      </w:tr>
      <w:tr>
        <w:trPr>
          <w:trHeight w:val="472" w:hRule="exact"/>
        </w:trPr>
        <w:tc>
          <w:tcPr>
            <w:tcW w:w="1278" w:type="dxa"/>
            <w:tcBorders>
              <w:top w:val="single" w:sz="3" w:space="0" w:color="000000"/>
              <w:left w:val="single" w:sz="3" w:space="0" w:color="000000"/>
              <w:bottom w:val="single" w:sz="3" w:space="0" w:color="000000"/>
              <w:right w:val="single" w:sz="3" w:space="0" w:color="000000"/>
            </w:tcBorders>
          </w:tcPr>
          <w:p>
            <w:pPr>
              <w:pStyle w:val="TableParagraph"/>
              <w:rPr>
                <w:sz w:val="20"/>
              </w:rPr>
            </w:pPr>
            <w:r>
              <w:rPr>
                <w:sz w:val="20"/>
              </w:rPr>
              <w:t>1500</w:t>
            </w:r>
          </w:p>
        </w:tc>
        <w:tc>
          <w:tcPr>
            <w:tcW w:w="7588"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left="103" w:right="146"/>
              <w:rPr>
                <w:sz w:val="20"/>
              </w:rPr>
            </w:pPr>
            <w:r>
              <w:rPr>
                <w:sz w:val="20"/>
              </w:rPr>
              <w:t>Descoberta do Brasil. Carta de Pero Vaz Caminha endereçada a D. Manuel, Rei de Portugal.</w:t>
            </w:r>
          </w:p>
        </w:tc>
      </w:tr>
      <w:tr>
        <w:trPr>
          <w:trHeight w:val="241" w:hRule="exact"/>
        </w:trPr>
        <w:tc>
          <w:tcPr>
            <w:tcW w:w="1278" w:type="dxa"/>
            <w:tcBorders>
              <w:top w:val="single" w:sz="3" w:space="0" w:color="000000"/>
              <w:left w:val="single" w:sz="3" w:space="0" w:color="000000"/>
              <w:bottom w:val="single" w:sz="4" w:space="0" w:color="000000"/>
              <w:right w:val="single" w:sz="3" w:space="0" w:color="000000"/>
            </w:tcBorders>
          </w:tcPr>
          <w:p>
            <w:pPr>
              <w:pStyle w:val="TableParagraph"/>
              <w:rPr>
                <w:sz w:val="20"/>
              </w:rPr>
            </w:pPr>
            <w:r>
              <w:rPr>
                <w:sz w:val="20"/>
              </w:rPr>
              <w:t>1501</w:t>
            </w:r>
          </w:p>
        </w:tc>
        <w:tc>
          <w:tcPr>
            <w:tcW w:w="7588" w:type="dxa"/>
            <w:tcBorders>
              <w:top w:val="single" w:sz="3" w:space="0" w:color="000000"/>
              <w:left w:val="single" w:sz="3" w:space="0" w:color="000000"/>
              <w:bottom w:val="single" w:sz="4" w:space="0" w:color="000000"/>
              <w:right w:val="single" w:sz="3" w:space="0" w:color="000000"/>
            </w:tcBorders>
          </w:tcPr>
          <w:p>
            <w:pPr>
              <w:pStyle w:val="TableParagraph"/>
              <w:ind w:left="103" w:right="100"/>
              <w:rPr>
                <w:sz w:val="20"/>
              </w:rPr>
            </w:pPr>
            <w:r>
              <w:rPr>
                <w:sz w:val="20"/>
              </w:rPr>
              <w:t>Pedro Álvares Cabral chega a Cochim, na costa de Malabar, Índia.</w:t>
            </w:r>
          </w:p>
        </w:tc>
      </w:tr>
      <w:tr>
        <w:trPr>
          <w:trHeight w:val="472" w:hRule="exact"/>
        </w:trPr>
        <w:tc>
          <w:tcPr>
            <w:tcW w:w="1278" w:type="dxa"/>
            <w:tcBorders>
              <w:top w:val="single" w:sz="4" w:space="0" w:color="000000"/>
              <w:left w:val="single" w:sz="3" w:space="0" w:color="000000"/>
              <w:bottom w:val="single" w:sz="4" w:space="0" w:color="000000"/>
              <w:right w:val="single" w:sz="3" w:space="0" w:color="000000"/>
            </w:tcBorders>
          </w:tcPr>
          <w:p>
            <w:pPr>
              <w:pStyle w:val="TableParagraph"/>
              <w:rPr>
                <w:sz w:val="20"/>
              </w:rPr>
            </w:pPr>
            <w:r>
              <w:rPr>
                <w:sz w:val="20"/>
              </w:rPr>
              <w:t>1509</w:t>
            </w:r>
          </w:p>
        </w:tc>
        <w:tc>
          <w:tcPr>
            <w:tcW w:w="7588" w:type="dxa"/>
            <w:tcBorders>
              <w:top w:val="single" w:sz="4" w:space="0" w:color="000000"/>
              <w:left w:val="single" w:sz="3" w:space="0" w:color="000000"/>
              <w:bottom w:val="single" w:sz="4" w:space="0" w:color="000000"/>
              <w:right w:val="single" w:sz="3" w:space="0" w:color="000000"/>
            </w:tcBorders>
          </w:tcPr>
          <w:p>
            <w:pPr>
              <w:pStyle w:val="TableParagraph"/>
              <w:ind w:left="103" w:right="100"/>
              <w:rPr>
                <w:sz w:val="20"/>
              </w:rPr>
            </w:pPr>
            <w:r>
              <w:rPr>
                <w:sz w:val="20"/>
              </w:rPr>
              <w:t>Diogo Lopes de Sequeira dobra o Cabo da Boa Esperança e explora a costa oriental de Madagascar, chega a Cochim, atravessa o Golfo de Bengala e chega a Malaca.</w:t>
            </w:r>
          </w:p>
        </w:tc>
      </w:tr>
      <w:tr>
        <w:trPr>
          <w:trHeight w:val="472" w:hRule="exact"/>
        </w:trPr>
        <w:tc>
          <w:tcPr>
            <w:tcW w:w="1278" w:type="dxa"/>
            <w:tcBorders>
              <w:top w:val="single" w:sz="4" w:space="0" w:color="000000"/>
              <w:left w:val="single" w:sz="3" w:space="0" w:color="000000"/>
              <w:bottom w:val="single" w:sz="4" w:space="0" w:color="000000"/>
              <w:right w:val="single" w:sz="3" w:space="0" w:color="000000"/>
            </w:tcBorders>
          </w:tcPr>
          <w:p>
            <w:pPr>
              <w:pStyle w:val="TableParagraph"/>
              <w:rPr>
                <w:sz w:val="20"/>
              </w:rPr>
            </w:pPr>
            <w:r>
              <w:rPr>
                <w:sz w:val="20"/>
              </w:rPr>
              <w:t>1510-1511</w:t>
            </w:r>
          </w:p>
        </w:tc>
        <w:tc>
          <w:tcPr>
            <w:tcW w:w="7588" w:type="dxa"/>
            <w:tcBorders>
              <w:top w:val="single" w:sz="4" w:space="0" w:color="000000"/>
              <w:left w:val="single" w:sz="3" w:space="0" w:color="000000"/>
              <w:bottom w:val="single" w:sz="4" w:space="0" w:color="000000"/>
              <w:right w:val="single" w:sz="3" w:space="0" w:color="000000"/>
            </w:tcBorders>
          </w:tcPr>
          <w:p>
            <w:pPr>
              <w:pStyle w:val="TableParagraph"/>
              <w:ind w:left="103" w:right="100"/>
              <w:rPr>
                <w:sz w:val="20"/>
              </w:rPr>
            </w:pPr>
            <w:r>
              <w:rPr>
                <w:sz w:val="20"/>
              </w:rPr>
              <w:t>Afonso de Albuquerque conquista Goa. Toma Malaca e faz a primeira expediçãol oficial portuguesa ao Pacífico.</w:t>
            </w:r>
          </w:p>
        </w:tc>
      </w:tr>
    </w:tbl>
    <w:p>
      <w:pPr>
        <w:spacing w:after="0"/>
        <w:rPr>
          <w:sz w:val="20"/>
        </w:rPr>
        <w:sectPr>
          <w:pgSz w:w="12240" w:h="15840"/>
          <w:pgMar w:header="720" w:footer="916" w:top="2160" w:bottom="1100" w:left="1580" w:right="1560"/>
        </w:sectPr>
      </w:pPr>
    </w:p>
    <w:p>
      <w:pPr>
        <w:pStyle w:val="BodyText"/>
        <w:spacing w:before="1"/>
        <w:rPr>
          <w:sz w:val="14"/>
        </w:rPr>
      </w:pPr>
    </w:p>
    <w:p>
      <w:pPr>
        <w:pStyle w:val="BodyText"/>
        <w:spacing w:line="360" w:lineRule="auto" w:before="70"/>
        <w:ind w:left="100" w:right="120"/>
        <w:jc w:val="both"/>
      </w:pPr>
      <w:r>
        <w:rPr/>
        <w:t>Você deve ter notado por esse Quadro que o nome </w:t>
      </w:r>
      <w:r>
        <w:rPr>
          <w:i/>
        </w:rPr>
        <w:t>Afonso </w:t>
      </w:r>
      <w:r>
        <w:rPr/>
        <w:t>está muito ligado aos  primeiros tempos de Portugal. Surgiu daqui a expressão “no tempo dos afonsinhos”, sempre que se quer referir a tempos</w:t>
      </w:r>
      <w:r>
        <w:rPr>
          <w:spacing w:val="-10"/>
        </w:rPr>
        <w:t> </w:t>
      </w:r>
      <w:r>
        <w:rPr/>
        <w:t>remotos.</w:t>
      </w:r>
    </w:p>
    <w:p>
      <w:pPr>
        <w:pStyle w:val="BodyText"/>
      </w:pPr>
    </w:p>
    <w:p>
      <w:pPr>
        <w:pStyle w:val="BodyText"/>
        <w:spacing w:line="360" w:lineRule="auto" w:before="143"/>
        <w:ind w:left="100" w:right="119"/>
        <w:jc w:val="both"/>
      </w:pPr>
      <w:r>
        <w:rPr/>
        <w:t>Sob esse pano de fundo sociohistórico, várias mudanças fonológicas, morfológicas e sintáticas ocorreram no Latim Vulgar e no Romance Hispânico, em seu caminho para o Português Arcaico. Veja isso de perto no texto de Rosa Virgínia Mattos e Silva, “Como  se estruturou a língua</w:t>
      </w:r>
      <w:r>
        <w:rPr>
          <w:spacing w:val="-6"/>
        </w:rPr>
        <w:t> </w:t>
      </w:r>
      <w:r>
        <w:rPr/>
        <w:t>portuguesa”.</w:t>
      </w:r>
    </w:p>
    <w:p>
      <w:pPr>
        <w:pStyle w:val="BodyText"/>
      </w:pPr>
    </w:p>
    <w:p>
      <w:pPr>
        <w:pStyle w:val="BodyText"/>
        <w:spacing w:line="360" w:lineRule="auto" w:before="143"/>
        <w:ind w:left="100" w:right="117"/>
        <w:jc w:val="both"/>
      </w:pPr>
      <w:r>
        <w:rPr/>
        <w:t>Os primeiros estudos históricos do Português derivavam erradamente nossa língua do Latim Culto, ou Clássico. Augusto Soromenho (1834-1878), discípulo de Alexandre Herculano, foi o primeiro a reconhecer que o Português derivava do “sermo vulgaris”, ou </w:t>
      </w:r>
      <w:bookmarkStart w:name="_bookmark10" w:id="105"/>
      <w:bookmarkEnd w:id="105"/>
      <w:r>
        <w:rPr/>
      </w:r>
      <w:r>
        <w:rPr/>
        <w:t>Latim Vulgar, no seu livro </w:t>
      </w:r>
      <w:r>
        <w:rPr>
          <w:i/>
        </w:rPr>
        <w:t>Origem da Língua Portuguesa</w:t>
      </w:r>
      <w:r>
        <w:rPr/>
        <w:t>, de 1867.</w:t>
      </w:r>
    </w:p>
    <w:p>
      <w:pPr>
        <w:pStyle w:val="BodyText"/>
      </w:pPr>
    </w:p>
    <w:p>
      <w:pPr>
        <w:pStyle w:val="BodyText"/>
        <w:spacing w:before="143"/>
        <w:ind w:left="100"/>
        <w:jc w:val="both"/>
      </w:pPr>
      <w:r>
        <w:rPr/>
        <w:t>Chegou a hora de estudar o Português Arcaico.</w:t>
      </w:r>
    </w:p>
    <w:p>
      <w:pPr>
        <w:pStyle w:val="BodyText"/>
      </w:pPr>
    </w:p>
    <w:p>
      <w:pPr>
        <w:pStyle w:val="BodyText"/>
      </w:pPr>
    </w:p>
    <w:p>
      <w:pPr>
        <w:pStyle w:val="Heading1"/>
        <w:numPr>
          <w:ilvl w:val="1"/>
          <w:numId w:val="4"/>
        </w:numPr>
        <w:tabs>
          <w:tab w:pos="400" w:val="left" w:leader="none"/>
        </w:tabs>
        <w:spacing w:line="240" w:lineRule="auto" w:before="0" w:after="0"/>
        <w:ind w:left="400" w:right="0" w:hanging="300"/>
        <w:jc w:val="both"/>
      </w:pPr>
      <w:bookmarkStart w:name="6.  Português Arcaico: a primeira varied" w:id="106"/>
      <w:bookmarkEnd w:id="106"/>
      <w:r>
        <w:rPr>
          <w:b w:val="0"/>
        </w:rPr>
      </w:r>
      <w:bookmarkStart w:name="6.  Português Arcaico: a primeira varied" w:id="107"/>
      <w:bookmarkEnd w:id="107"/>
      <w:r>
        <w:rPr/>
        <w:t>P</w:t>
      </w:r>
      <w:r>
        <w:rPr/>
        <w:t>ortuguês Arcaico: a primeira variedade de Português que se ouviu no</w:t>
      </w:r>
      <w:r>
        <w:rPr>
          <w:spacing w:val="-21"/>
        </w:rPr>
        <w:t> </w:t>
      </w:r>
      <w:r>
        <w:rPr/>
        <w:t>mundo</w:t>
      </w:r>
    </w:p>
    <w:p>
      <w:pPr>
        <w:pStyle w:val="BodyText"/>
        <w:rPr>
          <w:b/>
        </w:rPr>
      </w:pPr>
    </w:p>
    <w:p>
      <w:pPr>
        <w:pStyle w:val="BodyText"/>
        <w:spacing w:line="360" w:lineRule="auto" w:before="138"/>
        <w:ind w:left="100" w:right="119"/>
        <w:jc w:val="both"/>
      </w:pPr>
      <w:r>
        <w:rPr/>
        <w:t>O Português Arcaico foi falado e escrito entre os sécs. XIII e XVI, mais precisamente, até o ano de 1540.</w:t>
      </w:r>
    </w:p>
    <w:p>
      <w:pPr>
        <w:pStyle w:val="BodyText"/>
      </w:pPr>
    </w:p>
    <w:p>
      <w:pPr>
        <w:pStyle w:val="BodyText"/>
        <w:spacing w:line="360" w:lineRule="auto" w:before="143"/>
        <w:ind w:left="100" w:right="117"/>
        <w:jc w:val="both"/>
      </w:pPr>
      <w:r>
        <w:rPr/>
        <w:t>Se há um assunto complicado é o da datação das línguas e das fases históricas pelas quais elas passaram. Pense um pouco. A história dos povos exige datas, afinal ela é uma narrativa de eventos que se dispõem na linha do tempo. Até aí tudo bem. O problema é que na história das línguas só podemos datá-las através de documentos nos quais elas apareçam escritas. Ora, quando uma dada língua chega a ser escrita, é por que já vinha sendo falada há muito tempo! Há quanto tempo? Impossível saber. De modo que vamos olhar estas datas todas com um pé atrás, entendendo que elas são aproximativas.</w:t>
      </w:r>
    </w:p>
    <w:p>
      <w:pPr>
        <w:spacing w:after="0" w:line="360" w:lineRule="auto"/>
        <w:jc w:val="both"/>
        <w:sectPr>
          <w:pgSz w:w="12240" w:h="15840"/>
          <w:pgMar w:header="720" w:footer="916" w:top="2160" w:bottom="1100" w:left="1700" w:right="1680"/>
        </w:sectPr>
      </w:pPr>
    </w:p>
    <w:p>
      <w:pPr>
        <w:pStyle w:val="BodyText"/>
        <w:spacing w:before="1"/>
        <w:rPr>
          <w:sz w:val="14"/>
        </w:rPr>
      </w:pPr>
    </w:p>
    <w:p>
      <w:pPr>
        <w:pStyle w:val="BodyText"/>
        <w:spacing w:line="360" w:lineRule="auto" w:before="70"/>
        <w:ind w:left="100" w:right="119"/>
        <w:jc w:val="both"/>
      </w:pPr>
      <w:r>
        <w:rPr/>
        <w:t>Neste quadro de dificuldades, diversos autores têm trabalhado com a hipótese de que o Português surgiu quando se deixou de escrever documentos no Romance do Noroeste da Península, adotando-se a língua que decerto já vinha sendo falada há tempos. Ora, isso se deu por volta de 1200, talvez um pouco antes, isto é, entre o séc. XII e o séc. XIII. Logo, podemos dizer – até que se descubram documentos mais antigos – que o Português se formou nessa data, e que portanto já existe há 800 anos. Velhinho, hein? Pois não é não. O Francês é pouco mais de três séculos mais velho, e o Castelhano existe desde 900 e tal. Imagine então a idade das línguas da Índia, da China e do</w:t>
      </w:r>
      <w:r>
        <w:rPr>
          <w:spacing w:val="-14"/>
        </w:rPr>
        <w:t> </w:t>
      </w:r>
      <w:r>
        <w:rPr/>
        <w:t>Japão!</w:t>
      </w:r>
    </w:p>
    <w:p>
      <w:pPr>
        <w:pStyle w:val="BodyText"/>
      </w:pPr>
    </w:p>
    <w:p>
      <w:pPr>
        <w:pStyle w:val="BodyText"/>
        <w:spacing w:line="360" w:lineRule="auto" w:before="143"/>
        <w:ind w:left="100" w:right="121"/>
        <w:jc w:val="both"/>
      </w:pPr>
      <w:r>
        <w:rPr/>
        <w:t>Se você quiser ver o quanto se tem quebrado a cabeça para datar o Português e reconhecer suas fases históricas, leia Mattos e Silva (1994). Segundo essa autora, o Português Arcaico passou por duas fases: a primeira fase, também conhecida como a do </w:t>
      </w:r>
      <w:bookmarkStart w:name="_bookmark11" w:id="108"/>
      <w:bookmarkEnd w:id="108"/>
      <w:r>
        <w:rPr/>
      </w:r>
      <w:r>
        <w:rPr/>
        <w:t>Galego-Português, vai de 1100 a 1350; a segunda fase vai desta data até</w:t>
      </w:r>
      <w:r>
        <w:rPr>
          <w:spacing w:val="-14"/>
        </w:rPr>
        <w:t> </w:t>
      </w:r>
      <w:r>
        <w:rPr/>
        <w:t>1540.</w:t>
      </w:r>
    </w:p>
    <w:p>
      <w:pPr>
        <w:pStyle w:val="BodyText"/>
      </w:pPr>
    </w:p>
    <w:p>
      <w:pPr>
        <w:pStyle w:val="Heading1"/>
        <w:ind w:left="100"/>
      </w:pPr>
      <w:bookmarkStart w:name="6 .1  Primeira fase do Português Arcaico" w:id="109"/>
      <w:bookmarkEnd w:id="109"/>
      <w:r>
        <w:rPr>
          <w:b w:val="0"/>
        </w:rPr>
      </w:r>
      <w:r>
        <w:rPr/>
        <w:t>6 .1  Primeira fase do Português Arcaico: o Galego-Português (1100-1350)</w:t>
      </w:r>
    </w:p>
    <w:p>
      <w:pPr>
        <w:pStyle w:val="BodyText"/>
        <w:rPr>
          <w:b/>
        </w:rPr>
      </w:pPr>
    </w:p>
    <w:p>
      <w:pPr>
        <w:pStyle w:val="BodyText"/>
        <w:spacing w:line="360" w:lineRule="auto" w:before="138"/>
        <w:ind w:left="100" w:right="117"/>
        <w:jc w:val="both"/>
      </w:pPr>
      <w:r>
        <w:rPr/>
        <w:t>Os primórdios do Galego-Português coincidem com a criação do Reino de Portugal. Tanto um fato quanto outro decorrem das correrias e ações guerreiras promovidas pela Reconquista. Enquanto o Reino se consolida, o Galego-Português vai ocupando os novos territórios, deslocando-se do Norte para o Sul. Essa língua românica foi adotada pelos moçárabes, pelos muçulmanos que tinham permanecido na península, e por outros contingentes que desciam do Norte para ocupar as terras abandonadas pelos</w:t>
      </w:r>
      <w:r>
        <w:rPr>
          <w:spacing w:val="-19"/>
        </w:rPr>
        <w:t> </w:t>
      </w:r>
      <w:r>
        <w:rPr/>
        <w:t>árabes.</w:t>
      </w:r>
    </w:p>
    <w:p>
      <w:pPr>
        <w:pStyle w:val="BodyText"/>
      </w:pPr>
    </w:p>
    <w:p>
      <w:pPr>
        <w:pStyle w:val="BodyText"/>
        <w:spacing w:line="360" w:lineRule="auto" w:before="143"/>
        <w:ind w:left="100" w:right="117"/>
        <w:jc w:val="both"/>
      </w:pPr>
      <w:r>
        <w:rPr/>
        <w:t>Os primeiros documentos escritos na Língua Portuguesa aparecem no séc. XIII: o Testamento de Afonso II (1214), de que se conhecem várias versões, e a Notícia de Torto (cerca de 1214). Você encontrará esses dois textos no Vínculo 2 deste Portal.</w:t>
      </w:r>
    </w:p>
    <w:p>
      <w:pPr>
        <w:pStyle w:val="BodyText"/>
      </w:pPr>
    </w:p>
    <w:p>
      <w:pPr>
        <w:pStyle w:val="BodyText"/>
        <w:spacing w:line="360" w:lineRule="auto" w:before="143"/>
        <w:ind w:left="100" w:right="116"/>
        <w:jc w:val="both"/>
      </w:pPr>
      <w:r>
        <w:rPr/>
        <w:t>Esses primeiros documentos são diplomas reais, diplomas particulares, leis locais e leis gerais. Língua literária mesmo ocorreria, igualmente no começo desse século, com a</w:t>
      </w:r>
    </w:p>
    <w:p>
      <w:pPr>
        <w:spacing w:after="0" w:line="360" w:lineRule="auto"/>
        <w:jc w:val="both"/>
        <w:sectPr>
          <w:pgSz w:w="12240" w:h="15840"/>
          <w:pgMar w:header="720" w:footer="916" w:top="2160" w:bottom="1100" w:left="1700" w:right="1680"/>
        </w:sectPr>
      </w:pPr>
    </w:p>
    <w:p>
      <w:pPr>
        <w:pStyle w:val="BodyText"/>
        <w:spacing w:before="1"/>
        <w:rPr>
          <w:sz w:val="14"/>
        </w:rPr>
      </w:pPr>
    </w:p>
    <w:p>
      <w:pPr>
        <w:pStyle w:val="BodyText"/>
        <w:spacing w:line="360" w:lineRule="auto" w:before="70"/>
        <w:ind w:left="100" w:right="125"/>
        <w:jc w:val="both"/>
      </w:pPr>
      <w:r>
        <w:rPr/>
        <w:t>extraordinária floração da poesia lírica, reunida nos cancioneiros: Cancioneiro da Ajuda, Cancioneiro da Vaticana, Cancioneiro da Biblioteca Nacional de Lisboa.</w:t>
      </w:r>
    </w:p>
    <w:p>
      <w:pPr>
        <w:pStyle w:val="BodyText"/>
      </w:pPr>
    </w:p>
    <w:p>
      <w:pPr>
        <w:pStyle w:val="BodyText"/>
        <w:spacing w:line="360" w:lineRule="auto" w:before="143"/>
        <w:ind w:left="100" w:right="119"/>
        <w:jc w:val="both"/>
      </w:pPr>
      <w:r>
        <w:rPr/>
        <w:t>Três categorias de poesia são recolhidas nesses cancioneiros: (1) as cantigas de amor, de inspiração provençal, em que fala o homem, (2) as cantigas de amigo, mais populares, em que fala a mulher, e (3) as cantigas d’escarnho e mal dizer, poemas satíricos, habitualmente grosseiros.</w:t>
      </w:r>
    </w:p>
    <w:p>
      <w:pPr>
        <w:pStyle w:val="BodyText"/>
      </w:pPr>
    </w:p>
    <w:p>
      <w:pPr>
        <w:pStyle w:val="BodyText"/>
        <w:spacing w:line="360" w:lineRule="auto" w:before="143"/>
        <w:ind w:left="100" w:right="117"/>
        <w:jc w:val="both"/>
      </w:pPr>
      <w:r>
        <w:rPr/>
        <w:t>Segundo Castro (1991: 185), esses documentos foram escritos em duas áreas territoriais: a primeira área corresponde a Galiza e o noroeste de Portugal, até o rio Mondego, área  em que os árabes não conseguiram fixar-se; a segunda área, menos povoada porém mais extensa, administrada pelas ordens militares, compreende o nordeste e o resto de </w:t>
      </w:r>
      <w:bookmarkStart w:name="_bookmark12" w:id="110"/>
      <w:bookmarkEnd w:id="110"/>
      <w:r>
        <w:rPr/>
      </w:r>
      <w:r>
        <w:rPr/>
        <w:t>Portugal, ao sul do</w:t>
      </w:r>
      <w:r>
        <w:rPr>
          <w:spacing w:val="-4"/>
        </w:rPr>
        <w:t> </w:t>
      </w:r>
      <w:r>
        <w:rPr/>
        <w:t>Mondego.</w:t>
      </w:r>
    </w:p>
    <w:p>
      <w:pPr>
        <w:pStyle w:val="BodyText"/>
      </w:pPr>
    </w:p>
    <w:p>
      <w:pPr>
        <w:pStyle w:val="BodyText"/>
        <w:spacing w:line="360" w:lineRule="auto" w:before="143"/>
        <w:ind w:left="100" w:right="115"/>
        <w:jc w:val="both"/>
      </w:pPr>
      <w:r>
        <w:rPr/>
        <w:t>Entretanto, em documentos do final do séc. IX já encontramos “palavras portuguesas”, isto é, palavras que mostravam características dessa língua, tais como </w:t>
      </w:r>
      <w:r>
        <w:rPr>
          <w:i/>
        </w:rPr>
        <w:t>elemosias, </w:t>
      </w:r>
      <w:r>
        <w:rPr/>
        <w:t>em  lugar de </w:t>
      </w:r>
      <w:r>
        <w:rPr>
          <w:i/>
        </w:rPr>
        <w:t>elemosinas</w:t>
      </w:r>
      <w:r>
        <w:rPr/>
        <w:t>, </w:t>
      </w:r>
      <w:r>
        <w:rPr>
          <w:i/>
        </w:rPr>
        <w:t>moásticas </w:t>
      </w:r>
      <w:r>
        <w:rPr/>
        <w:t>em lugar de </w:t>
      </w:r>
      <w:r>
        <w:rPr>
          <w:i/>
        </w:rPr>
        <w:t>monásticas</w:t>
      </w:r>
      <w:r>
        <w:rPr/>
        <w:t>, etc. Lembre-se do que já foi aqui dito sobre a precariedade das datações</w:t>
      </w:r>
      <w:r>
        <w:rPr>
          <w:spacing w:val="-14"/>
        </w:rPr>
        <w:t> </w:t>
      </w:r>
      <w:r>
        <w:rPr/>
        <w:t>linguísticas.</w:t>
      </w:r>
    </w:p>
    <w:p>
      <w:pPr>
        <w:pStyle w:val="BodyText"/>
        <w:spacing w:before="6"/>
        <w:rPr>
          <w:sz w:val="30"/>
        </w:rPr>
      </w:pPr>
    </w:p>
    <w:p>
      <w:pPr>
        <w:pStyle w:val="Heading1"/>
        <w:numPr>
          <w:ilvl w:val="0"/>
          <w:numId w:val="9"/>
        </w:numPr>
        <w:tabs>
          <w:tab w:pos="340" w:val="left" w:leader="none"/>
        </w:tabs>
        <w:spacing w:line="240" w:lineRule="auto" w:before="0" w:after="0"/>
        <w:ind w:left="340" w:right="0" w:hanging="240"/>
        <w:jc w:val="both"/>
      </w:pPr>
      <w:bookmarkStart w:name="6. 2 Segunda fase do Português Arcaico (" w:id="111"/>
      <w:bookmarkEnd w:id="111"/>
      <w:r>
        <w:rPr>
          <w:b w:val="0"/>
        </w:rPr>
      </w:r>
      <w:bookmarkStart w:name="6. 2 Segunda fase do Português Arcaico (" w:id="112"/>
      <w:bookmarkEnd w:id="112"/>
      <w:r>
        <w:rPr/>
        <w:t>2</w:t>
      </w:r>
      <w:r>
        <w:rPr/>
        <w:t> Segunda fase do Português Arcaico</w:t>
      </w:r>
      <w:r>
        <w:rPr>
          <w:spacing w:val="-9"/>
        </w:rPr>
        <w:t> </w:t>
      </w:r>
      <w:r>
        <w:rPr/>
        <w:t>(1380-1540)</w:t>
      </w:r>
    </w:p>
    <w:p>
      <w:pPr>
        <w:pStyle w:val="BodyText"/>
        <w:rPr>
          <w:b/>
        </w:rPr>
      </w:pPr>
    </w:p>
    <w:p>
      <w:pPr>
        <w:pStyle w:val="BodyText"/>
        <w:spacing w:line="360" w:lineRule="auto" w:before="138"/>
        <w:ind w:left="100" w:right="117"/>
        <w:jc w:val="both"/>
      </w:pPr>
      <w:r>
        <w:rPr/>
        <w:t>A transição do Galego-Português para o Português Arcaico se deu “por volta de 1350”. Vamos insistir em que os períodos lingüísticos não coincidem com as datas do calendário civil, visto que os períodos de mudança lingüística se interpenetram. Antes e depois dessa data o Galego-Português ainda existia, e a segunda fase do Português Arcaico já teria aparecido. Assim, as datas aqui indicadas são meramente aproximativas, inclinando-se muitos a considerar que a Carta de Caminha, escrita em 1500, finaliza o período medieval do Português.</w:t>
      </w:r>
    </w:p>
    <w:p>
      <w:pPr>
        <w:spacing w:after="0" w:line="360" w:lineRule="auto"/>
        <w:jc w:val="both"/>
        <w:sectPr>
          <w:pgSz w:w="12240" w:h="15840"/>
          <w:pgMar w:header="720" w:footer="916" w:top="2160" w:bottom="1100" w:left="1700" w:right="1680"/>
        </w:sectPr>
      </w:pPr>
    </w:p>
    <w:p>
      <w:pPr>
        <w:pStyle w:val="BodyText"/>
        <w:spacing w:before="1"/>
        <w:rPr>
          <w:sz w:val="14"/>
        </w:rPr>
      </w:pPr>
    </w:p>
    <w:p>
      <w:pPr>
        <w:pStyle w:val="BodyText"/>
        <w:spacing w:line="360" w:lineRule="auto" w:before="70"/>
        <w:ind w:left="220" w:right="239"/>
        <w:jc w:val="both"/>
      </w:pPr>
      <w:r>
        <w:rPr/>
        <w:t>O Reino de Portugal consolida-se cada vez mais no sul. Em 1255 D. Afonso III instala-se em Lisboa, e o centro cultural e político passa a girar ente Lisboa e Coimbra. Em 1290 funda-se a Universidade de Lisboa, transferida para Coimbra em 1308. Já no séc. XII, a fronteira do Reino de Leão e Castela isola a Galícia de Portugal. O isolameno se acentua no séc. XIV, o Galego-Português sofre alterações lingüísticas, separando-se do  Português. Entretanto, mesmo separadas, ainda hoje as duas línguas são de fácil intercompreensão.</w:t>
      </w:r>
    </w:p>
    <w:p>
      <w:pPr>
        <w:pStyle w:val="BodyText"/>
      </w:pPr>
    </w:p>
    <w:p>
      <w:pPr>
        <w:pStyle w:val="BodyText"/>
        <w:spacing w:line="360" w:lineRule="auto" w:before="143"/>
        <w:ind w:left="220" w:right="247"/>
        <w:jc w:val="both"/>
      </w:pPr>
      <w:r>
        <w:rPr/>
        <w:t>Muito próximo do Galego desde o passado longínquo, o Português entretando sempre se diferenciou do Castelhano, como se pode ver pelo Quadro-resumo a seguir.</w:t>
      </w:r>
    </w:p>
    <w:p>
      <w:pPr>
        <w:pStyle w:val="BodyText"/>
      </w:pPr>
    </w:p>
    <w:p>
      <w:pPr>
        <w:pStyle w:val="Heading1"/>
      </w:pPr>
      <w:bookmarkStart w:name=" " w:id="113"/>
      <w:bookmarkEnd w:id="113"/>
      <w:r>
        <w:rPr>
          <w:b w:val="0"/>
        </w:rPr>
      </w:r>
      <w:bookmarkStart w:name="Diferenças entre o Português e o Castelh" w:id="114"/>
      <w:bookmarkEnd w:id="114"/>
      <w:r>
        <w:rPr>
          <w:b w:val="0"/>
        </w:rPr>
      </w:r>
      <w:r>
        <w:rPr/>
        <w:t>Diferenças entre o Português e o Castelhano</w:t>
      </w:r>
    </w:p>
    <w:p>
      <w:pPr>
        <w:pStyle w:val="BodyText"/>
        <w:rPr>
          <w:b/>
          <w:sz w:val="12"/>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2"/>
        <w:gridCol w:w="2952"/>
        <w:gridCol w:w="2962"/>
      </w:tblGrid>
      <w:tr>
        <w:trPr>
          <w:trHeight w:val="241" w:hRule="exact"/>
        </w:trPr>
        <w:tc>
          <w:tcPr>
            <w:tcW w:w="2952" w:type="dxa"/>
            <w:tcBorders>
              <w:left w:val="single" w:sz="3" w:space="0" w:color="000000"/>
              <w:bottom w:val="single" w:sz="3" w:space="0" w:color="000000"/>
              <w:right w:val="single" w:sz="3" w:space="0" w:color="000000"/>
            </w:tcBorders>
          </w:tcPr>
          <w:p>
            <w:pPr>
              <w:pStyle w:val="TableParagraph"/>
              <w:ind w:left="0" w:right="673"/>
              <w:jc w:val="right"/>
              <w:rPr>
                <w:b/>
                <w:sz w:val="20"/>
              </w:rPr>
            </w:pPr>
            <w:bookmarkStart w:name="LATIM VULGAR" w:id="115"/>
            <w:bookmarkEnd w:id="115"/>
            <w:r>
              <w:rPr/>
            </w:r>
            <w:r>
              <w:rPr>
                <w:b/>
                <w:sz w:val="20"/>
              </w:rPr>
              <w:t>LATIM VULGAR</w:t>
            </w:r>
          </w:p>
        </w:tc>
        <w:tc>
          <w:tcPr>
            <w:tcW w:w="2952" w:type="dxa"/>
            <w:tcBorders>
              <w:left w:val="single" w:sz="3" w:space="0" w:color="000000"/>
              <w:bottom w:val="single" w:sz="3" w:space="0" w:color="000000"/>
              <w:right w:val="single" w:sz="3" w:space="0" w:color="000000"/>
            </w:tcBorders>
          </w:tcPr>
          <w:p>
            <w:pPr>
              <w:pStyle w:val="TableParagraph"/>
              <w:ind w:left="89" w:right="89"/>
              <w:jc w:val="center"/>
              <w:rPr>
                <w:b/>
                <w:sz w:val="20"/>
              </w:rPr>
            </w:pPr>
            <w:bookmarkStart w:name="PORTUGUÊS" w:id="116"/>
            <w:bookmarkEnd w:id="116"/>
            <w:r>
              <w:rPr/>
            </w:r>
            <w:r>
              <w:rPr>
                <w:b/>
                <w:sz w:val="20"/>
              </w:rPr>
              <w:t>PORTUGUÊS</w:t>
            </w:r>
          </w:p>
        </w:tc>
        <w:tc>
          <w:tcPr>
            <w:tcW w:w="2962" w:type="dxa"/>
            <w:tcBorders>
              <w:left w:val="single" w:sz="3" w:space="0" w:color="000000"/>
              <w:bottom w:val="single" w:sz="3" w:space="0" w:color="000000"/>
              <w:right w:val="single" w:sz="3" w:space="0" w:color="000000"/>
            </w:tcBorders>
          </w:tcPr>
          <w:p>
            <w:pPr>
              <w:pStyle w:val="TableParagraph"/>
              <w:ind w:left="140" w:right="140"/>
              <w:jc w:val="center"/>
              <w:rPr>
                <w:b/>
                <w:sz w:val="20"/>
              </w:rPr>
            </w:pPr>
            <w:bookmarkStart w:name="CASTELHANO" w:id="117"/>
            <w:bookmarkEnd w:id="117"/>
            <w:r>
              <w:rPr/>
            </w:r>
            <w:r>
              <w:rPr>
                <w:b/>
                <w:sz w:val="20"/>
              </w:rPr>
              <w:t>CASTELHANO</w:t>
            </w:r>
          </w:p>
        </w:tc>
      </w:tr>
      <w:tr>
        <w:trPr>
          <w:trHeight w:val="241" w:hRule="exact"/>
        </w:trPr>
        <w:tc>
          <w:tcPr>
            <w:tcW w:w="8866" w:type="dxa"/>
            <w:gridSpan w:val="3"/>
            <w:tcBorders>
              <w:top w:val="single" w:sz="3" w:space="0" w:color="000000"/>
              <w:left w:val="single" w:sz="3" w:space="0" w:color="000000"/>
              <w:right w:val="single" w:sz="3" w:space="0" w:color="000000"/>
            </w:tcBorders>
          </w:tcPr>
          <w:p>
            <w:pPr>
              <w:pStyle w:val="TableParagraph"/>
              <w:ind w:left="248" w:right="248"/>
              <w:jc w:val="center"/>
              <w:rPr>
                <w:sz w:val="20"/>
              </w:rPr>
            </w:pPr>
            <w:bookmarkStart w:name="TRATAMENTO DAS VOGAIS" w:id="118"/>
            <w:bookmarkEnd w:id="118"/>
            <w:r>
              <w:rPr/>
            </w:r>
            <w:r>
              <w:rPr>
                <w:sz w:val="20"/>
              </w:rPr>
              <w:t>TRATAMENTO DAS VOGAIS</w:t>
            </w:r>
          </w:p>
        </w:tc>
      </w:tr>
      <w:tr>
        <w:trPr>
          <w:trHeight w:val="241" w:hRule="exact"/>
        </w:trPr>
        <w:tc>
          <w:tcPr>
            <w:tcW w:w="2952" w:type="dxa"/>
            <w:tcBorders>
              <w:left w:val="single" w:sz="3" w:space="0" w:color="000000"/>
              <w:bottom w:val="single" w:sz="3" w:space="0" w:color="000000"/>
              <w:right w:val="single" w:sz="3" w:space="0" w:color="000000"/>
            </w:tcBorders>
          </w:tcPr>
          <w:p>
            <w:pPr>
              <w:pStyle w:val="TableParagraph"/>
              <w:ind w:left="89" w:right="107"/>
              <w:jc w:val="center"/>
              <w:rPr>
                <w:i/>
                <w:sz w:val="20"/>
              </w:rPr>
            </w:pPr>
            <w:bookmarkStart w:name="Metus" w:id="119"/>
            <w:bookmarkEnd w:id="119"/>
            <w:r>
              <w:rPr/>
            </w:r>
            <w:r>
              <w:rPr>
                <w:i/>
                <w:sz w:val="20"/>
              </w:rPr>
              <w:t>Metus</w:t>
            </w:r>
          </w:p>
        </w:tc>
        <w:tc>
          <w:tcPr>
            <w:tcW w:w="2952" w:type="dxa"/>
            <w:tcBorders>
              <w:left w:val="single" w:sz="3" w:space="0" w:color="000000"/>
              <w:bottom w:val="single" w:sz="3" w:space="0" w:color="000000"/>
              <w:right w:val="single" w:sz="3" w:space="0" w:color="000000"/>
            </w:tcBorders>
          </w:tcPr>
          <w:p>
            <w:pPr>
              <w:pStyle w:val="TableParagraph"/>
              <w:ind w:left="89" w:right="89"/>
              <w:jc w:val="center"/>
              <w:rPr>
                <w:sz w:val="20"/>
              </w:rPr>
            </w:pPr>
            <w:r>
              <w:rPr>
                <w:i/>
                <w:sz w:val="20"/>
              </w:rPr>
              <w:t>Medo</w:t>
            </w:r>
            <w:r>
              <w:rPr>
                <w:sz w:val="20"/>
              </w:rPr>
              <w:t>: conserva a vogal </w:t>
            </w:r>
            <w:r>
              <w:rPr>
                <w:i/>
                <w:sz w:val="20"/>
              </w:rPr>
              <w:t>e</w:t>
            </w:r>
            <w:r>
              <w:rPr>
                <w:sz w:val="20"/>
              </w:rPr>
              <w:t>.</w:t>
            </w:r>
          </w:p>
        </w:tc>
        <w:tc>
          <w:tcPr>
            <w:tcW w:w="2962" w:type="dxa"/>
            <w:tcBorders>
              <w:left w:val="single" w:sz="3" w:space="0" w:color="000000"/>
              <w:bottom w:val="single" w:sz="3" w:space="0" w:color="000000"/>
              <w:right w:val="single" w:sz="3" w:space="0" w:color="000000"/>
            </w:tcBorders>
          </w:tcPr>
          <w:p>
            <w:pPr>
              <w:pStyle w:val="TableParagraph"/>
              <w:ind w:left="124" w:right="141"/>
              <w:jc w:val="center"/>
              <w:rPr>
                <w:i/>
                <w:sz w:val="20"/>
              </w:rPr>
            </w:pPr>
            <w:r>
              <w:rPr>
                <w:i/>
                <w:sz w:val="20"/>
              </w:rPr>
              <w:t>Miedo: </w:t>
            </w:r>
            <w:r>
              <w:rPr>
                <w:sz w:val="20"/>
              </w:rPr>
              <w:t>ditonga a vogal </w:t>
            </w:r>
            <w:r>
              <w:rPr>
                <w:i/>
                <w:sz w:val="20"/>
              </w:rPr>
              <w:t>e.</w:t>
            </w:r>
          </w:p>
        </w:tc>
      </w:tr>
      <w:tr>
        <w:trPr>
          <w:trHeight w:val="1396" w:hRule="exact"/>
        </w:trPr>
        <w:tc>
          <w:tcPr>
            <w:tcW w:w="2952"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left="146" w:right="128" w:firstLine="24"/>
              <w:rPr>
                <w:sz w:val="20"/>
              </w:rPr>
            </w:pPr>
            <w:r>
              <w:rPr>
                <w:i/>
                <w:sz w:val="20"/>
              </w:rPr>
              <w:t>Januariu / Januairu </w:t>
            </w:r>
            <w:r>
              <w:rPr>
                <w:sz w:val="20"/>
              </w:rPr>
              <w:t>(= variantes de </w:t>
            </w:r>
            <w:r>
              <w:rPr>
                <w:i/>
                <w:sz w:val="20"/>
              </w:rPr>
              <w:t>Janus</w:t>
            </w:r>
            <w:r>
              <w:rPr>
                <w:sz w:val="20"/>
              </w:rPr>
              <w:t>, o deus de duas frontes)</w:t>
            </w:r>
          </w:p>
        </w:tc>
        <w:tc>
          <w:tcPr>
            <w:tcW w:w="2952"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right="103"/>
              <w:jc w:val="both"/>
              <w:rPr>
                <w:i/>
                <w:sz w:val="20"/>
              </w:rPr>
            </w:pPr>
            <w:r>
              <w:rPr>
                <w:sz w:val="20"/>
              </w:rPr>
              <w:t>.&gt; </w:t>
            </w:r>
            <w:r>
              <w:rPr>
                <w:i/>
                <w:sz w:val="20"/>
              </w:rPr>
              <w:t>Janeiro </w:t>
            </w:r>
            <w:r>
              <w:rPr>
                <w:sz w:val="20"/>
              </w:rPr>
              <w:t>(= o mês de duas frontes, uma que “olha” para o passado e outra que “olha” para o futuro): mantém o ditongo </w:t>
            </w:r>
            <w:r>
              <w:rPr>
                <w:i/>
                <w:sz w:val="20"/>
              </w:rPr>
              <w:t>ai</w:t>
            </w:r>
            <w:r>
              <w:rPr>
                <w:sz w:val="20"/>
              </w:rPr>
              <w:t>, transformando-o em outro ditongo, </w:t>
            </w:r>
            <w:r>
              <w:rPr>
                <w:i/>
                <w:sz w:val="20"/>
              </w:rPr>
              <w:t>ei.</w:t>
            </w:r>
          </w:p>
        </w:tc>
        <w:tc>
          <w:tcPr>
            <w:tcW w:w="2962" w:type="dxa"/>
            <w:tcBorders>
              <w:top w:val="single" w:sz="3" w:space="0" w:color="000000"/>
              <w:left w:val="single" w:sz="3" w:space="0" w:color="000000"/>
              <w:bottom w:val="single" w:sz="3" w:space="0" w:color="000000"/>
              <w:right w:val="single" w:sz="3" w:space="0" w:color="000000"/>
            </w:tcBorders>
          </w:tcPr>
          <w:p>
            <w:pPr>
              <w:pStyle w:val="TableParagraph"/>
              <w:tabs>
                <w:tab w:pos="437" w:val="left" w:leader="none"/>
                <w:tab w:pos="1203" w:val="left" w:leader="none"/>
                <w:tab w:pos="1867" w:val="left" w:leader="none"/>
                <w:tab w:pos="2189" w:val="left" w:leader="none"/>
              </w:tabs>
              <w:spacing w:line="242" w:lineRule="auto"/>
              <w:ind w:left="103" w:right="103"/>
              <w:rPr>
                <w:sz w:val="20"/>
              </w:rPr>
            </w:pPr>
            <w:r>
              <w:rPr>
                <w:sz w:val="20"/>
              </w:rPr>
              <w:t>&gt;</w:t>
              <w:tab/>
            </w:r>
            <w:r>
              <w:rPr>
                <w:i/>
                <w:sz w:val="20"/>
              </w:rPr>
              <w:t>Enero</w:t>
            </w:r>
            <w:r>
              <w:rPr>
                <w:sz w:val="20"/>
              </w:rPr>
              <w:t>:</w:t>
              <w:tab/>
              <w:t>perde</w:t>
              <w:tab/>
              <w:t>o</w:t>
              <w:tab/>
            </w:r>
            <w:r>
              <w:rPr>
                <w:spacing w:val="-1"/>
                <w:sz w:val="20"/>
              </w:rPr>
              <w:t>ditongo, </w:t>
            </w:r>
            <w:r>
              <w:rPr>
                <w:sz w:val="20"/>
              </w:rPr>
              <w:t>transformando </w:t>
            </w:r>
            <w:r>
              <w:rPr>
                <w:i/>
                <w:sz w:val="20"/>
              </w:rPr>
              <w:t>ai </w:t>
            </w:r>
            <w:r>
              <w:rPr>
                <w:sz w:val="20"/>
              </w:rPr>
              <w:t>do Latim em</w:t>
            </w:r>
            <w:r>
              <w:rPr>
                <w:spacing w:val="-5"/>
                <w:sz w:val="20"/>
              </w:rPr>
              <w:t> </w:t>
            </w:r>
            <w:r>
              <w:rPr>
                <w:i/>
                <w:sz w:val="20"/>
              </w:rPr>
              <w:t>e</w:t>
            </w:r>
            <w:r>
              <w:rPr>
                <w:sz w:val="20"/>
              </w:rPr>
              <w:t>.</w:t>
            </w:r>
          </w:p>
        </w:tc>
      </w:tr>
      <w:tr>
        <w:trPr>
          <w:trHeight w:val="703" w:hRule="exact"/>
        </w:trPr>
        <w:tc>
          <w:tcPr>
            <w:tcW w:w="2952" w:type="dxa"/>
            <w:tcBorders>
              <w:top w:val="single" w:sz="3" w:space="0" w:color="000000"/>
              <w:left w:val="single" w:sz="3" w:space="0" w:color="000000"/>
              <w:right w:val="single" w:sz="3" w:space="0" w:color="000000"/>
            </w:tcBorders>
          </w:tcPr>
          <w:p>
            <w:pPr>
              <w:pStyle w:val="TableParagraph"/>
              <w:ind w:left="968" w:right="128"/>
              <w:rPr>
                <w:i/>
                <w:sz w:val="20"/>
              </w:rPr>
            </w:pPr>
            <w:bookmarkStart w:name="Auru, paucu" w:id="120"/>
            <w:bookmarkEnd w:id="120"/>
            <w:r>
              <w:rPr/>
            </w:r>
            <w:r>
              <w:rPr>
                <w:i/>
                <w:sz w:val="20"/>
              </w:rPr>
              <w:t>Auru, paucu</w:t>
            </w:r>
          </w:p>
        </w:tc>
        <w:tc>
          <w:tcPr>
            <w:tcW w:w="2952" w:type="dxa"/>
            <w:tcBorders>
              <w:top w:val="single" w:sz="3" w:space="0" w:color="000000"/>
              <w:left w:val="single" w:sz="3" w:space="0" w:color="000000"/>
              <w:right w:val="single" w:sz="3" w:space="0" w:color="000000"/>
            </w:tcBorders>
          </w:tcPr>
          <w:p>
            <w:pPr>
              <w:pStyle w:val="TableParagraph"/>
              <w:ind w:right="103"/>
              <w:jc w:val="both"/>
              <w:rPr>
                <w:i/>
                <w:sz w:val="20"/>
              </w:rPr>
            </w:pPr>
            <w:r>
              <w:rPr>
                <w:i/>
                <w:sz w:val="20"/>
              </w:rPr>
              <w:t>&gt; Ouro, pouco</w:t>
            </w:r>
            <w:r>
              <w:rPr>
                <w:sz w:val="20"/>
              </w:rPr>
              <w:t>: mantém o ditongo, transformando-o em outro ditongo, </w:t>
            </w:r>
            <w:r>
              <w:rPr>
                <w:i/>
                <w:sz w:val="20"/>
              </w:rPr>
              <w:t>au &gt; ou</w:t>
            </w:r>
          </w:p>
        </w:tc>
        <w:tc>
          <w:tcPr>
            <w:tcW w:w="2962" w:type="dxa"/>
            <w:tcBorders>
              <w:top w:val="single" w:sz="3" w:space="0" w:color="000000"/>
              <w:left w:val="single" w:sz="3" w:space="0" w:color="000000"/>
              <w:right w:val="single" w:sz="3" w:space="0" w:color="000000"/>
            </w:tcBorders>
          </w:tcPr>
          <w:p>
            <w:pPr>
              <w:pStyle w:val="TableParagraph"/>
              <w:ind w:left="103" w:right="103"/>
              <w:jc w:val="both"/>
              <w:rPr>
                <w:i/>
                <w:sz w:val="20"/>
              </w:rPr>
            </w:pPr>
            <w:r>
              <w:rPr>
                <w:i/>
                <w:sz w:val="20"/>
              </w:rPr>
              <w:t>&gt; Oro, poco</w:t>
            </w:r>
            <w:r>
              <w:rPr>
                <w:sz w:val="20"/>
              </w:rPr>
              <w:t>: perde o ditongo, mudando </w:t>
            </w:r>
            <w:r>
              <w:rPr>
                <w:i/>
                <w:sz w:val="20"/>
              </w:rPr>
              <w:t>au </w:t>
            </w:r>
            <w:r>
              <w:rPr>
                <w:sz w:val="20"/>
              </w:rPr>
              <w:t>do Latim em </w:t>
            </w:r>
            <w:r>
              <w:rPr>
                <w:i/>
                <w:sz w:val="20"/>
              </w:rPr>
              <w:t>ou </w:t>
            </w:r>
            <w:r>
              <w:rPr>
                <w:sz w:val="20"/>
              </w:rPr>
              <w:t>e depois em </w:t>
            </w:r>
            <w:r>
              <w:rPr>
                <w:i/>
                <w:sz w:val="20"/>
              </w:rPr>
              <w:t>o.</w:t>
            </w:r>
          </w:p>
        </w:tc>
      </w:tr>
      <w:tr>
        <w:trPr>
          <w:trHeight w:val="472" w:hRule="exact"/>
        </w:trPr>
        <w:tc>
          <w:tcPr>
            <w:tcW w:w="2952" w:type="dxa"/>
            <w:tcBorders>
              <w:left w:val="single" w:sz="3" w:space="0" w:color="000000"/>
              <w:right w:val="single" w:sz="3" w:space="0" w:color="000000"/>
            </w:tcBorders>
          </w:tcPr>
          <w:p>
            <w:pPr>
              <w:pStyle w:val="TableParagraph"/>
              <w:ind w:left="89" w:right="108"/>
              <w:jc w:val="center"/>
              <w:rPr>
                <w:i/>
                <w:sz w:val="20"/>
              </w:rPr>
            </w:pPr>
            <w:bookmarkStart w:name="Portu" w:id="121"/>
            <w:bookmarkEnd w:id="121"/>
            <w:r>
              <w:rPr/>
            </w:r>
            <w:r>
              <w:rPr>
                <w:i/>
                <w:sz w:val="20"/>
              </w:rPr>
              <w:t>Portu</w:t>
            </w:r>
          </w:p>
        </w:tc>
        <w:tc>
          <w:tcPr>
            <w:tcW w:w="2952" w:type="dxa"/>
            <w:tcBorders>
              <w:left w:val="single" w:sz="3" w:space="0" w:color="000000"/>
              <w:right w:val="single" w:sz="3" w:space="0" w:color="000000"/>
            </w:tcBorders>
          </w:tcPr>
          <w:p>
            <w:pPr>
              <w:pStyle w:val="TableParagraph"/>
              <w:ind w:left="89" w:right="108"/>
              <w:jc w:val="center"/>
              <w:rPr>
                <w:i/>
                <w:sz w:val="20"/>
              </w:rPr>
            </w:pPr>
            <w:r>
              <w:rPr>
                <w:i/>
                <w:sz w:val="20"/>
              </w:rPr>
              <w:t>&gt; Porto</w:t>
            </w:r>
            <w:r>
              <w:rPr>
                <w:sz w:val="20"/>
              </w:rPr>
              <w:t>, dito [portu]: mantém o </w:t>
            </w:r>
            <w:r>
              <w:rPr>
                <w:i/>
                <w:sz w:val="20"/>
              </w:rPr>
              <w:t>o</w:t>
            </w:r>
          </w:p>
          <w:p>
            <w:pPr>
              <w:pStyle w:val="TableParagraph"/>
              <w:spacing w:before="0"/>
              <w:ind w:left="89" w:right="89"/>
              <w:jc w:val="center"/>
              <w:rPr>
                <w:sz w:val="20"/>
              </w:rPr>
            </w:pPr>
            <w:r>
              <w:rPr>
                <w:sz w:val="20"/>
              </w:rPr>
              <w:t>e o </w:t>
            </w:r>
            <w:r>
              <w:rPr>
                <w:i/>
                <w:sz w:val="20"/>
              </w:rPr>
              <w:t>–u </w:t>
            </w:r>
            <w:r>
              <w:rPr>
                <w:sz w:val="20"/>
              </w:rPr>
              <w:t>final.</w:t>
            </w:r>
          </w:p>
        </w:tc>
        <w:tc>
          <w:tcPr>
            <w:tcW w:w="2962" w:type="dxa"/>
            <w:tcBorders>
              <w:left w:val="single" w:sz="3" w:space="0" w:color="000000"/>
              <w:right w:val="single" w:sz="3" w:space="0" w:color="000000"/>
            </w:tcBorders>
          </w:tcPr>
          <w:p>
            <w:pPr>
              <w:pStyle w:val="TableParagraph"/>
              <w:ind w:left="103" w:right="80"/>
              <w:rPr>
                <w:sz w:val="20"/>
              </w:rPr>
            </w:pPr>
            <w:r>
              <w:rPr>
                <w:i/>
                <w:sz w:val="20"/>
              </w:rPr>
              <w:t>Puerto</w:t>
            </w:r>
            <w:r>
              <w:rPr>
                <w:sz w:val="20"/>
              </w:rPr>
              <w:t>: ditonga o </w:t>
            </w:r>
            <w:r>
              <w:rPr>
                <w:i/>
                <w:sz w:val="20"/>
              </w:rPr>
              <w:t>o </w:t>
            </w:r>
            <w:r>
              <w:rPr>
                <w:sz w:val="20"/>
              </w:rPr>
              <w:t>e   transforma</w:t>
            </w:r>
          </w:p>
          <w:p>
            <w:pPr>
              <w:pStyle w:val="TableParagraph"/>
              <w:spacing w:before="0"/>
              <w:ind w:left="103" w:right="80"/>
              <w:rPr>
                <w:i/>
                <w:sz w:val="20"/>
              </w:rPr>
            </w:pPr>
            <w:r>
              <w:rPr>
                <w:i/>
                <w:sz w:val="20"/>
              </w:rPr>
              <w:t>–u </w:t>
            </w:r>
            <w:r>
              <w:rPr>
                <w:sz w:val="20"/>
              </w:rPr>
              <w:t>em </w:t>
            </w:r>
            <w:r>
              <w:rPr>
                <w:i/>
                <w:sz w:val="20"/>
              </w:rPr>
              <w:t>–o.</w:t>
            </w:r>
          </w:p>
        </w:tc>
      </w:tr>
      <w:tr>
        <w:trPr>
          <w:trHeight w:val="241" w:hRule="exact"/>
        </w:trPr>
        <w:tc>
          <w:tcPr>
            <w:tcW w:w="8866" w:type="dxa"/>
            <w:gridSpan w:val="3"/>
            <w:tcBorders>
              <w:left w:val="single" w:sz="3" w:space="0" w:color="000000"/>
              <w:bottom w:val="single" w:sz="3" w:space="0" w:color="000000"/>
              <w:right w:val="single" w:sz="3" w:space="0" w:color="000000"/>
            </w:tcBorders>
          </w:tcPr>
          <w:p>
            <w:pPr>
              <w:pStyle w:val="TableParagraph"/>
              <w:ind w:left="2828"/>
              <w:rPr>
                <w:sz w:val="20"/>
              </w:rPr>
            </w:pPr>
            <w:r>
              <w:rPr>
                <w:sz w:val="20"/>
              </w:rPr>
              <w:t>TRATAMENTO DAS CONSOANTES</w:t>
            </w:r>
          </w:p>
        </w:tc>
      </w:tr>
      <w:tr>
        <w:trPr>
          <w:trHeight w:val="1165" w:hRule="exact"/>
        </w:trPr>
        <w:tc>
          <w:tcPr>
            <w:tcW w:w="2952" w:type="dxa"/>
            <w:tcBorders>
              <w:top w:val="single" w:sz="3" w:space="0" w:color="000000"/>
              <w:left w:val="single" w:sz="3" w:space="0" w:color="000000"/>
              <w:right w:val="single" w:sz="3" w:space="0" w:color="000000"/>
            </w:tcBorders>
          </w:tcPr>
          <w:p>
            <w:pPr>
              <w:pStyle w:val="TableParagraph"/>
              <w:ind w:left="784" w:right="128"/>
              <w:rPr>
                <w:i/>
                <w:sz w:val="20"/>
              </w:rPr>
            </w:pPr>
            <w:bookmarkStart w:name="Lana, bonu, vinu" w:id="122"/>
            <w:bookmarkEnd w:id="122"/>
            <w:r>
              <w:rPr/>
            </w:r>
            <w:r>
              <w:rPr>
                <w:i/>
                <w:sz w:val="20"/>
              </w:rPr>
              <w:t>Lana, bonu, vinu</w:t>
            </w:r>
          </w:p>
        </w:tc>
        <w:tc>
          <w:tcPr>
            <w:tcW w:w="2952" w:type="dxa"/>
            <w:tcBorders>
              <w:top w:val="single" w:sz="3" w:space="0" w:color="000000"/>
              <w:left w:val="single" w:sz="3" w:space="0" w:color="000000"/>
              <w:right w:val="single" w:sz="3" w:space="0" w:color="000000"/>
            </w:tcBorders>
          </w:tcPr>
          <w:p>
            <w:pPr>
              <w:pStyle w:val="TableParagraph"/>
              <w:ind w:right="101"/>
              <w:jc w:val="both"/>
              <w:rPr>
                <w:sz w:val="20"/>
              </w:rPr>
            </w:pPr>
            <w:r>
              <w:rPr>
                <w:i/>
                <w:sz w:val="20"/>
              </w:rPr>
              <w:t>&gt; lã, bom, vinho</w:t>
            </w:r>
            <w:r>
              <w:rPr>
                <w:sz w:val="20"/>
              </w:rPr>
              <w:t>: perde o </w:t>
            </w:r>
            <w:r>
              <w:rPr>
                <w:i/>
                <w:sz w:val="20"/>
              </w:rPr>
              <w:t>–n- </w:t>
            </w:r>
            <w:r>
              <w:rPr>
                <w:sz w:val="20"/>
              </w:rPr>
              <w:t>intervocálico, e se surgir um hiato formado por vogal nasal + vogal oral, como em </w:t>
            </w:r>
            <w:r>
              <w:rPr>
                <w:i/>
                <w:sz w:val="20"/>
              </w:rPr>
              <w:t>v~io, </w:t>
            </w:r>
            <w:r>
              <w:rPr>
                <w:sz w:val="20"/>
              </w:rPr>
              <w:t>desenvolve a consoante [ñ].</w:t>
            </w:r>
          </w:p>
        </w:tc>
        <w:tc>
          <w:tcPr>
            <w:tcW w:w="2962" w:type="dxa"/>
            <w:tcBorders>
              <w:top w:val="single" w:sz="3" w:space="0" w:color="000000"/>
              <w:left w:val="single" w:sz="3" w:space="0" w:color="000000"/>
              <w:right w:val="single" w:sz="3" w:space="0" w:color="000000"/>
            </w:tcBorders>
          </w:tcPr>
          <w:p>
            <w:pPr>
              <w:pStyle w:val="TableParagraph"/>
              <w:spacing w:line="242" w:lineRule="auto"/>
              <w:ind w:left="103" w:right="80"/>
              <w:rPr>
                <w:sz w:val="20"/>
              </w:rPr>
            </w:pPr>
            <w:r>
              <w:rPr>
                <w:i/>
                <w:sz w:val="20"/>
              </w:rPr>
              <w:t>&gt; lana, bueno, vino</w:t>
            </w:r>
            <w:r>
              <w:rPr>
                <w:sz w:val="20"/>
              </w:rPr>
              <w:t>: mantém o </w:t>
            </w:r>
            <w:r>
              <w:rPr>
                <w:i/>
                <w:sz w:val="20"/>
              </w:rPr>
              <w:t>– </w:t>
            </w:r>
            <w:r>
              <w:rPr>
                <w:i/>
                <w:sz w:val="20"/>
              </w:rPr>
              <w:t>n- </w:t>
            </w:r>
            <w:r>
              <w:rPr>
                <w:sz w:val="20"/>
              </w:rPr>
              <w:t>intervocálico.</w:t>
            </w:r>
          </w:p>
        </w:tc>
      </w:tr>
      <w:tr>
        <w:trPr>
          <w:trHeight w:val="1010" w:hRule="exact"/>
        </w:trPr>
        <w:tc>
          <w:tcPr>
            <w:tcW w:w="2952" w:type="dxa"/>
            <w:tcBorders>
              <w:left w:val="single" w:sz="3" w:space="0" w:color="000000"/>
              <w:right w:val="single" w:sz="3" w:space="0" w:color="000000"/>
            </w:tcBorders>
          </w:tcPr>
          <w:p>
            <w:pPr>
              <w:pStyle w:val="TableParagraph"/>
              <w:ind w:left="0" w:right="655"/>
              <w:jc w:val="right"/>
              <w:rPr>
                <w:i/>
                <w:sz w:val="20"/>
              </w:rPr>
            </w:pPr>
            <w:bookmarkStart w:name="Plaga, clave, flamma " w:id="123"/>
            <w:bookmarkEnd w:id="123"/>
            <w:r>
              <w:rPr/>
            </w:r>
            <w:r>
              <w:rPr>
                <w:i/>
                <w:sz w:val="20"/>
              </w:rPr>
              <w:t>Plaga, clave, flamma</w:t>
            </w:r>
          </w:p>
        </w:tc>
        <w:tc>
          <w:tcPr>
            <w:tcW w:w="2952" w:type="dxa"/>
            <w:tcBorders>
              <w:left w:val="single" w:sz="3" w:space="0" w:color="000000"/>
              <w:right w:val="single" w:sz="3" w:space="0" w:color="000000"/>
            </w:tcBorders>
          </w:tcPr>
          <w:p>
            <w:pPr>
              <w:pStyle w:val="TableParagraph"/>
              <w:ind w:right="102"/>
              <w:jc w:val="both"/>
              <w:rPr>
                <w:rFonts w:ascii="Lucida Sans Unicode" w:hAnsi="Lucida Sans Unicode"/>
                <w:sz w:val="20"/>
              </w:rPr>
            </w:pPr>
            <w:r>
              <w:rPr>
                <w:i/>
                <w:sz w:val="20"/>
              </w:rPr>
              <w:t>Chaga, chave, chama</w:t>
            </w:r>
            <w:r>
              <w:rPr>
                <w:sz w:val="20"/>
              </w:rPr>
              <w:t>: os grupos consonantais iniciais </w:t>
            </w:r>
            <w:r>
              <w:rPr>
                <w:i/>
                <w:sz w:val="20"/>
              </w:rPr>
              <w:t>pl-, cl-, fl- </w:t>
            </w:r>
            <w:r>
              <w:rPr>
                <w:sz w:val="20"/>
              </w:rPr>
              <w:t>são palatizados em </w:t>
            </w:r>
            <w:r>
              <w:rPr>
                <w:rFonts w:ascii="Lucida Sans Unicode" w:hAnsi="Lucida Sans Unicode"/>
                <w:sz w:val="20"/>
              </w:rPr>
              <w:t>ʃ.</w:t>
            </w:r>
          </w:p>
        </w:tc>
        <w:tc>
          <w:tcPr>
            <w:tcW w:w="2962" w:type="dxa"/>
            <w:tcBorders>
              <w:left w:val="single" w:sz="3" w:space="0" w:color="000000"/>
              <w:right w:val="single" w:sz="3" w:space="0" w:color="000000"/>
            </w:tcBorders>
          </w:tcPr>
          <w:p>
            <w:pPr>
              <w:pStyle w:val="TableParagraph"/>
              <w:ind w:left="103" w:right="103"/>
              <w:jc w:val="both"/>
              <w:rPr>
                <w:rFonts w:ascii="Lucida Sans Unicode" w:hAnsi="Lucida Sans Unicode"/>
                <w:sz w:val="20"/>
              </w:rPr>
            </w:pPr>
            <w:r>
              <w:rPr>
                <w:i/>
                <w:sz w:val="20"/>
              </w:rPr>
              <w:t>Llaga, llave, llama</w:t>
            </w:r>
            <w:r>
              <w:rPr>
                <w:sz w:val="20"/>
              </w:rPr>
              <w:t>: esses grupos consonantais também são palatizados, porém dão origem a </w:t>
            </w:r>
            <w:r>
              <w:rPr>
                <w:rFonts w:ascii="Lucida Sans Unicode" w:hAnsi="Lucida Sans Unicode"/>
                <w:sz w:val="20"/>
              </w:rPr>
              <w:t>ʎ.</w:t>
            </w:r>
          </w:p>
        </w:tc>
      </w:tr>
      <w:tr>
        <w:trPr>
          <w:trHeight w:val="472" w:hRule="exact"/>
        </w:trPr>
        <w:tc>
          <w:tcPr>
            <w:tcW w:w="2952" w:type="dxa"/>
            <w:tcBorders>
              <w:left w:val="single" w:sz="3" w:space="0" w:color="000000"/>
              <w:right w:val="single" w:sz="3" w:space="0" w:color="000000"/>
            </w:tcBorders>
          </w:tcPr>
          <w:p>
            <w:pPr>
              <w:pStyle w:val="TableParagraph"/>
              <w:ind w:left="0" w:right="697"/>
              <w:jc w:val="right"/>
              <w:rPr>
                <w:i/>
                <w:sz w:val="20"/>
              </w:rPr>
            </w:pPr>
            <w:bookmarkStart w:name="Plumbum, palumba" w:id="124"/>
            <w:bookmarkEnd w:id="124"/>
            <w:r>
              <w:rPr/>
            </w:r>
            <w:r>
              <w:rPr>
                <w:i/>
                <w:sz w:val="20"/>
              </w:rPr>
              <w:t>Plumbum, palumba</w:t>
            </w:r>
          </w:p>
        </w:tc>
        <w:tc>
          <w:tcPr>
            <w:tcW w:w="2952" w:type="dxa"/>
            <w:tcBorders>
              <w:left w:val="single" w:sz="3" w:space="0" w:color="000000"/>
              <w:right w:val="single" w:sz="3" w:space="0" w:color="000000"/>
            </w:tcBorders>
          </w:tcPr>
          <w:p>
            <w:pPr>
              <w:pStyle w:val="TableParagraph"/>
              <w:tabs>
                <w:tab w:pos="1051" w:val="left" w:leader="none"/>
                <w:tab w:pos="1873" w:val="left" w:leader="none"/>
                <w:tab w:pos="2737" w:val="left" w:leader="none"/>
              </w:tabs>
              <w:ind w:right="105"/>
              <w:rPr>
                <w:sz w:val="20"/>
              </w:rPr>
            </w:pPr>
            <w:r>
              <w:rPr>
                <w:i/>
                <w:sz w:val="20"/>
              </w:rPr>
              <w:t>Chumbo,</w:t>
              <w:tab/>
              <w:t>pomba</w:t>
            </w:r>
            <w:r>
              <w:rPr>
                <w:sz w:val="20"/>
              </w:rPr>
              <w:t>:</w:t>
              <w:tab/>
              <w:t>mantém</w:t>
              <w:tab/>
              <w:t>o grupo </w:t>
            </w:r>
            <w:r>
              <w:rPr>
                <w:i/>
                <w:sz w:val="20"/>
              </w:rPr>
              <w:t>mb</w:t>
            </w:r>
            <w:r>
              <w:rPr>
                <w:sz w:val="20"/>
              </w:rPr>
              <w:t>.</w:t>
            </w:r>
          </w:p>
        </w:tc>
        <w:tc>
          <w:tcPr>
            <w:tcW w:w="2962" w:type="dxa"/>
            <w:tcBorders>
              <w:left w:val="single" w:sz="3" w:space="0" w:color="000000"/>
              <w:right w:val="single" w:sz="3" w:space="0" w:color="000000"/>
            </w:tcBorders>
          </w:tcPr>
          <w:p>
            <w:pPr>
              <w:pStyle w:val="TableParagraph"/>
              <w:ind w:left="103"/>
              <w:rPr>
                <w:sz w:val="20"/>
              </w:rPr>
            </w:pPr>
            <w:r>
              <w:rPr>
                <w:i/>
                <w:sz w:val="20"/>
              </w:rPr>
              <w:t>Plomo,  paloma</w:t>
            </w:r>
            <w:r>
              <w:rPr>
                <w:sz w:val="20"/>
              </w:rPr>
              <w:t>:   perde   o  grupo</w:t>
            </w:r>
          </w:p>
          <w:p>
            <w:pPr>
              <w:pStyle w:val="TableParagraph"/>
              <w:spacing w:before="0"/>
              <w:ind w:left="103" w:right="80"/>
              <w:rPr>
                <w:sz w:val="20"/>
              </w:rPr>
            </w:pPr>
            <w:r>
              <w:rPr>
                <w:i/>
                <w:sz w:val="20"/>
              </w:rPr>
              <w:t>mb</w:t>
            </w:r>
            <w:r>
              <w:rPr>
                <w:sz w:val="20"/>
              </w:rPr>
              <w:t>.</w:t>
            </w:r>
          </w:p>
        </w:tc>
      </w:tr>
    </w:tbl>
    <w:p>
      <w:pPr>
        <w:spacing w:after="0"/>
        <w:rPr>
          <w:sz w:val="20"/>
        </w:rPr>
        <w:sectPr>
          <w:pgSz w:w="12240" w:h="15840"/>
          <w:pgMar w:header="720" w:footer="916" w:top="2160" w:bottom="1100" w:left="1580" w:right="1560"/>
        </w:sectPr>
      </w:pPr>
    </w:p>
    <w:p>
      <w:pPr>
        <w:pStyle w:val="BodyText"/>
        <w:spacing w:before="1"/>
        <w:rPr>
          <w:b/>
          <w:sz w:val="14"/>
        </w:rPr>
      </w:pPr>
    </w:p>
    <w:p>
      <w:pPr>
        <w:pStyle w:val="ListParagraph"/>
        <w:numPr>
          <w:ilvl w:val="0"/>
          <w:numId w:val="9"/>
        </w:numPr>
        <w:tabs>
          <w:tab w:pos="340" w:val="left" w:leader="none"/>
        </w:tabs>
        <w:spacing w:line="240" w:lineRule="auto" w:before="70" w:after="0"/>
        <w:ind w:left="340" w:right="0" w:hanging="240"/>
        <w:jc w:val="both"/>
        <w:rPr>
          <w:b/>
          <w:sz w:val="24"/>
        </w:rPr>
      </w:pPr>
      <w:bookmarkStart w:name="7. Quando ocorreu o reconhecimento do Po" w:id="125"/>
      <w:bookmarkEnd w:id="125"/>
      <w:r>
        <w:rPr/>
      </w:r>
      <w:bookmarkStart w:name="_bookmark13" w:id="126"/>
      <w:bookmarkEnd w:id="126"/>
      <w:r>
        <w:rPr/>
      </w:r>
      <w:bookmarkStart w:name="_bookmark13" w:id="127"/>
      <w:bookmarkEnd w:id="127"/>
      <w:r>
        <w:rPr>
          <w:b/>
          <w:sz w:val="24"/>
        </w:rPr>
        <w:t>Q</w:t>
      </w:r>
      <w:r>
        <w:rPr>
          <w:b/>
          <w:sz w:val="24"/>
        </w:rPr>
        <w:t>uando ocorreu o reconhecimento do Português como uma nova</w:t>
      </w:r>
      <w:r>
        <w:rPr>
          <w:b/>
          <w:spacing w:val="-16"/>
          <w:sz w:val="24"/>
        </w:rPr>
        <w:t> </w:t>
      </w:r>
      <w:r>
        <w:rPr>
          <w:b/>
          <w:sz w:val="24"/>
        </w:rPr>
        <w:t>língua?</w:t>
      </w:r>
    </w:p>
    <w:p>
      <w:pPr>
        <w:pStyle w:val="BodyText"/>
        <w:rPr>
          <w:b/>
        </w:rPr>
      </w:pPr>
    </w:p>
    <w:p>
      <w:pPr>
        <w:pStyle w:val="BodyText"/>
        <w:spacing w:line="360" w:lineRule="auto" w:before="138"/>
        <w:ind w:left="100" w:right="117"/>
        <w:jc w:val="both"/>
      </w:pPr>
      <w:r>
        <w:rPr/>
        <w:t>Levou tempo para que se tomasse consciência do Português como uma nova língua. Tiveram importância nesse ofício duas instituições, que agiram como centros irradiadores de cultura na Idade Média: os mosteiros, onde se levavam a cabo traduções de obras latinas, francesas e espanholas (Mosteiros de Santa Cruz e Alcobaça) e a Corte, para a qual convergiam os interesses nacionais. Escreviam ali fidalgos e trovadores, aprimorando a língua</w:t>
      </w:r>
      <w:r>
        <w:rPr>
          <w:spacing w:val="-5"/>
        </w:rPr>
        <w:t> </w:t>
      </w:r>
      <w:r>
        <w:rPr/>
        <w:t>literária.</w:t>
      </w:r>
    </w:p>
    <w:p>
      <w:pPr>
        <w:pStyle w:val="BodyText"/>
      </w:pPr>
    </w:p>
    <w:p>
      <w:pPr>
        <w:pStyle w:val="BodyText"/>
        <w:spacing w:line="360" w:lineRule="auto" w:before="143"/>
        <w:ind w:left="100" w:right="121"/>
        <w:jc w:val="both"/>
      </w:pPr>
      <w:r>
        <w:rPr/>
        <w:t>Constituída essa consciência lingüística, passamos ao século XVI, quando o debate hoje rotulado como “a questão da língua”, além da publicação das primeiras gramáticas e dicionários, focalizaram a importância do Português, sua expansão e sua oposição ao castelhano.</w:t>
      </w:r>
    </w:p>
    <w:p>
      <w:pPr>
        <w:pStyle w:val="BodyText"/>
      </w:pPr>
    </w:p>
    <w:p>
      <w:pPr>
        <w:pStyle w:val="BodyText"/>
        <w:spacing w:line="360" w:lineRule="auto" w:before="143"/>
        <w:ind w:left="100" w:right="121"/>
        <w:jc w:val="both"/>
      </w:pPr>
      <w:r>
        <w:rPr/>
        <w:t>Gramáticos portugueses dos séculos XVI e XVII proclamam as virtudes da língua pátria, capaz de veicular quaisquer tipos de sentimentos e arrazoados. Eles se opunham àqueles que julgavam as línguas românicas veículos toscos, insuficientes para as altas criações do espírito. E aqui entra Camões, com seus célebres versos</w:t>
      </w:r>
    </w:p>
    <w:p>
      <w:pPr>
        <w:pStyle w:val="BodyText"/>
      </w:pPr>
    </w:p>
    <w:p>
      <w:pPr>
        <w:spacing w:before="143"/>
        <w:ind w:left="1824" w:right="1865" w:firstLine="0"/>
        <w:jc w:val="center"/>
        <w:rPr>
          <w:i/>
          <w:sz w:val="24"/>
        </w:rPr>
      </w:pPr>
      <w:r>
        <w:rPr>
          <w:i/>
          <w:sz w:val="24"/>
        </w:rPr>
        <w:t>E na língua, na qual quando imagina</w:t>
      </w:r>
    </w:p>
    <w:p>
      <w:pPr>
        <w:spacing w:before="0"/>
        <w:ind w:left="1849" w:right="1865" w:firstLine="0"/>
        <w:jc w:val="center"/>
        <w:rPr>
          <w:sz w:val="24"/>
        </w:rPr>
      </w:pPr>
      <w:r>
        <w:rPr>
          <w:i/>
          <w:sz w:val="24"/>
        </w:rPr>
        <w:t>Com pouca corrupção crê que é a Latina </w:t>
      </w:r>
      <w:r>
        <w:rPr>
          <w:sz w:val="24"/>
        </w:rPr>
        <w:t>(Lus. I, 33)</w:t>
      </w:r>
    </w:p>
    <w:p>
      <w:pPr>
        <w:pStyle w:val="BodyText"/>
      </w:pPr>
    </w:p>
    <w:p>
      <w:pPr>
        <w:pStyle w:val="BodyText"/>
        <w:spacing w:line="360" w:lineRule="auto" w:before="138"/>
        <w:ind w:left="100" w:right="121"/>
        <w:jc w:val="both"/>
      </w:pPr>
      <w:r>
        <w:rPr/>
        <w:t>A ninguém passou despercebida a relação entre a expansão do Império e a Língua Portuguesa, que seria levada aos quatro cantos do mundo. Escritos evidenciam essa percepção, como se pode ler nos primeiros gramáticos, um dos quais, João de Barros, escreveu as </w:t>
      </w:r>
      <w:r>
        <w:rPr>
          <w:i/>
        </w:rPr>
        <w:t>Décadas da Ásia</w:t>
      </w:r>
      <w:r>
        <w:rPr/>
        <w:t>, em que trata igualmente do assunto.</w:t>
      </w:r>
    </w:p>
    <w:p>
      <w:pPr>
        <w:pStyle w:val="BodyText"/>
      </w:pPr>
    </w:p>
    <w:p>
      <w:pPr>
        <w:pStyle w:val="BodyText"/>
        <w:spacing w:line="360" w:lineRule="auto" w:before="143"/>
        <w:ind w:left="100" w:right="117"/>
        <w:jc w:val="both"/>
      </w:pPr>
      <w:r>
        <w:rPr/>
        <w:t>Paralelamente a isso, diversos autores portugueses “castelhanizam”, não por uma suposta inferioridade da Língua Portuguesa, mas por ser a castelhana culturalmente mais importante  e  de  maior  penetração.  Esse  sentimento  da  Língua  Portuguesa        como</w:t>
      </w:r>
    </w:p>
    <w:p>
      <w:pPr>
        <w:spacing w:after="0" w:line="360" w:lineRule="auto"/>
        <w:jc w:val="both"/>
        <w:sectPr>
          <w:pgSz w:w="12240" w:h="15840"/>
          <w:pgMar w:header="720" w:footer="916" w:top="2160" w:bottom="1100" w:left="1700" w:right="1680"/>
        </w:sectPr>
      </w:pPr>
    </w:p>
    <w:p>
      <w:pPr>
        <w:pStyle w:val="BodyText"/>
        <w:spacing w:before="1"/>
        <w:rPr>
          <w:sz w:val="14"/>
        </w:rPr>
      </w:pPr>
    </w:p>
    <w:p>
      <w:pPr>
        <w:pStyle w:val="BodyText"/>
        <w:spacing w:line="360" w:lineRule="auto" w:before="70"/>
        <w:ind w:left="100" w:right="118"/>
        <w:jc w:val="both"/>
      </w:pPr>
      <w:r>
        <w:rPr/>
        <w:t>culturalmente menos importante levou Fernão de Oliveira a pregar sua propagação, pois são os homens que fazem a língua, e a valorizar a clareza de sua pronúncia, argumento que se tornou tópico. João de Barros, por sua vez, aconselha o policiamento da língua pelo uso, conceito que tomou de empréstimo a</w:t>
      </w:r>
      <w:r>
        <w:rPr>
          <w:spacing w:val="-10"/>
        </w:rPr>
        <w:t> </w:t>
      </w:r>
      <w:r>
        <w:rPr/>
        <w:t>Cícero.</w:t>
      </w:r>
    </w:p>
    <w:p>
      <w:pPr>
        <w:pStyle w:val="BodyText"/>
      </w:pPr>
    </w:p>
    <w:p>
      <w:pPr>
        <w:pStyle w:val="BodyText"/>
        <w:spacing w:line="360" w:lineRule="auto" w:before="143"/>
        <w:ind w:left="100" w:right="115"/>
        <w:jc w:val="both"/>
      </w:pPr>
      <w:r>
        <w:rPr/>
        <w:t>Clarificada e assente a necessidade de cultivá-la, surgem no século XVII os estudos de Duarte Nunes de Leão (</w:t>
      </w:r>
      <w:r>
        <w:rPr>
          <w:i/>
        </w:rPr>
        <w:t>Origem da língua portuguesa</w:t>
      </w:r>
      <w:r>
        <w:rPr/>
        <w:t>). Nos anos setecentos, o binômio Português-Castelhano é complicado com o equacionamento do problema do Galego. O padre beneditino Feijóo, de origem galega, reclama a inclusão do Português e Galego, entidades indistintas, no seio da família românica. Lembre-se que até então, por um critério arbitrário, apenas o Espanhol, o Italiano e o Francês eram aí compreendidos. A atitude de Feijóo foi também uma resposta aos gramáticos castelhanos que reduziam o Português a um subdialeto, uma vez que o derivavam do Castelhano. Ressurgem então as apologias da Língua Portuguesa, que já tinham comido muito pó na estrada, no séc. XVI.</w:t>
      </w:r>
    </w:p>
    <w:p>
      <w:pPr>
        <w:pStyle w:val="BodyText"/>
      </w:pPr>
    </w:p>
    <w:p>
      <w:pPr>
        <w:pStyle w:val="BodyText"/>
        <w:spacing w:line="360" w:lineRule="auto" w:before="143"/>
        <w:ind w:left="100" w:right="117"/>
        <w:jc w:val="both"/>
      </w:pPr>
      <w:r>
        <w:rPr/>
        <w:t>Dois fatos poriam fim à querela suscitada pelo binômio Português-Castelhano: a independência portuguesa em 1640 e a atitude de Verney no século XVIII, propugnando  o enriquecimento da língua através da adoção de neologismos, a fuga à imitação servil dos clássicos, e o abandono da roupagem barroca espanhola que sufocava o idioma escrito. Era o racionalismo iluminista que derrocou o princípio da autoridade e estimulou estudos mais aprofundados da</w:t>
      </w:r>
      <w:r>
        <w:rPr>
          <w:spacing w:val="-7"/>
        </w:rPr>
        <w:t> </w:t>
      </w:r>
      <w:r>
        <w:rPr/>
        <w:t>língua.</w:t>
      </w:r>
    </w:p>
    <w:p>
      <w:pPr>
        <w:pStyle w:val="BodyText"/>
      </w:pPr>
    </w:p>
    <w:p>
      <w:pPr>
        <w:pStyle w:val="BodyText"/>
        <w:spacing w:line="360" w:lineRule="auto" w:before="143"/>
        <w:ind w:left="100" w:right="125"/>
        <w:jc w:val="both"/>
      </w:pPr>
      <w:r>
        <w:rPr/>
        <w:t>Na fase final do século XVIII a Arcádia Lusitana propõe o Francês como exemplo, movendo a cultura portuguesa de uma sujeição para outra. O fluxo gaulês se avoluma, provocando o renascimento da questão da língua. A Academia Real das Ciências arvora- se em defensora da pureza do idioma (donde o glossário de francesismos do Cardeal Saraiva), propondo uma volta aos clássicos de quatrocentos e quinhentos.</w:t>
      </w:r>
    </w:p>
    <w:p>
      <w:pPr>
        <w:spacing w:after="0" w:line="360" w:lineRule="auto"/>
        <w:jc w:val="both"/>
        <w:sectPr>
          <w:pgSz w:w="12240" w:h="15840"/>
          <w:pgMar w:header="720" w:footer="916" w:top="2160" w:bottom="1100" w:left="1700" w:right="1680"/>
        </w:sectPr>
      </w:pPr>
    </w:p>
    <w:p>
      <w:pPr>
        <w:pStyle w:val="BodyText"/>
        <w:spacing w:before="1"/>
        <w:rPr>
          <w:sz w:val="14"/>
        </w:rPr>
      </w:pPr>
    </w:p>
    <w:p>
      <w:pPr>
        <w:pStyle w:val="BodyText"/>
        <w:spacing w:line="360" w:lineRule="auto" w:before="70"/>
        <w:ind w:left="100" w:right="98"/>
        <w:jc w:val="both"/>
      </w:pPr>
      <w:r>
        <w:rPr/>
        <w:t>Finalmente, o Romantismo vem encontrar os gramáticos atentos ao gênio da língua e ao papel do povo em sua elaboração. Já agora a questão da língua é entregue à ciência, personificada em Francisco Adolfo Coelho, fundador da Linguística Portuguesa. A história da língua passa a incorporar a língua não escrita. E nisto estamos.</w:t>
      </w:r>
    </w:p>
    <w:p>
      <w:pPr>
        <w:pStyle w:val="BodyText"/>
      </w:pPr>
    </w:p>
    <w:p>
      <w:pPr>
        <w:pStyle w:val="Heading1"/>
        <w:numPr>
          <w:ilvl w:val="0"/>
          <w:numId w:val="9"/>
        </w:numPr>
        <w:tabs>
          <w:tab w:pos="340" w:val="left" w:leader="none"/>
        </w:tabs>
        <w:spacing w:line="240" w:lineRule="auto" w:before="143" w:after="0"/>
        <w:ind w:left="340" w:right="0" w:hanging="240"/>
        <w:jc w:val="both"/>
      </w:pPr>
      <w:bookmarkStart w:name="8. Primeiras gramáticas do Português" w:id="128"/>
      <w:bookmarkEnd w:id="128"/>
      <w:r>
        <w:rPr>
          <w:b w:val="0"/>
        </w:rPr>
      </w:r>
      <w:bookmarkStart w:name="_bookmark14" w:id="129"/>
      <w:bookmarkEnd w:id="129"/>
      <w:r>
        <w:rPr>
          <w:b w:val="0"/>
        </w:rPr>
      </w:r>
      <w:bookmarkStart w:name="_bookmark14" w:id="130"/>
      <w:bookmarkEnd w:id="130"/>
      <w:r>
        <w:rPr/>
        <w:t>P</w:t>
      </w:r>
      <w:r>
        <w:rPr/>
        <w:t>rimeiras gramáticas do</w:t>
      </w:r>
      <w:r>
        <w:rPr>
          <w:spacing w:val="-8"/>
        </w:rPr>
        <w:t> </w:t>
      </w:r>
      <w:r>
        <w:rPr/>
        <w:t>Português</w:t>
      </w:r>
    </w:p>
    <w:p>
      <w:pPr>
        <w:pStyle w:val="BodyText"/>
        <w:rPr>
          <w:b/>
        </w:rPr>
      </w:pPr>
    </w:p>
    <w:p>
      <w:pPr>
        <w:pStyle w:val="ListParagraph"/>
        <w:numPr>
          <w:ilvl w:val="1"/>
          <w:numId w:val="9"/>
        </w:numPr>
        <w:tabs>
          <w:tab w:pos="819" w:val="left" w:leader="none"/>
          <w:tab w:pos="820" w:val="left" w:leader="none"/>
        </w:tabs>
        <w:spacing w:line="240" w:lineRule="auto" w:before="138" w:after="0"/>
        <w:ind w:left="820" w:right="0" w:hanging="360"/>
        <w:jc w:val="left"/>
        <w:rPr>
          <w:rFonts w:ascii="Wingdings" w:hAnsi="Wingdings"/>
          <w:i/>
          <w:sz w:val="20"/>
        </w:rPr>
      </w:pPr>
      <w:r>
        <w:rPr>
          <w:sz w:val="24"/>
        </w:rPr>
        <w:t>1536 – Fernão de Oliveira, </w:t>
      </w:r>
      <w:r>
        <w:rPr>
          <w:i/>
          <w:sz w:val="24"/>
        </w:rPr>
        <w:t>Grammatica da Lingoagem</w:t>
      </w:r>
      <w:r>
        <w:rPr>
          <w:i/>
          <w:spacing w:val="-12"/>
          <w:sz w:val="24"/>
        </w:rPr>
        <w:t> </w:t>
      </w:r>
      <w:r>
        <w:rPr>
          <w:i/>
          <w:sz w:val="24"/>
        </w:rPr>
        <w:t>Portugueza</w:t>
      </w:r>
    </w:p>
    <w:p>
      <w:pPr>
        <w:pStyle w:val="ListParagraph"/>
        <w:numPr>
          <w:ilvl w:val="1"/>
          <w:numId w:val="9"/>
        </w:numPr>
        <w:tabs>
          <w:tab w:pos="819" w:val="left" w:leader="none"/>
          <w:tab w:pos="820" w:val="left" w:leader="none"/>
        </w:tabs>
        <w:spacing w:line="240" w:lineRule="auto" w:before="0" w:after="0"/>
        <w:ind w:left="820" w:right="0" w:hanging="360"/>
        <w:jc w:val="left"/>
        <w:rPr>
          <w:rFonts w:ascii="Wingdings" w:hAnsi="Wingdings"/>
          <w:i/>
          <w:sz w:val="20"/>
        </w:rPr>
      </w:pPr>
      <w:r>
        <w:rPr>
          <w:sz w:val="24"/>
        </w:rPr>
        <w:t>1540 – João de Barros, </w:t>
      </w:r>
      <w:r>
        <w:rPr>
          <w:i/>
          <w:sz w:val="24"/>
        </w:rPr>
        <w:t>Grammatica da Lingua</w:t>
      </w:r>
      <w:r>
        <w:rPr>
          <w:i/>
          <w:spacing w:val="-11"/>
          <w:sz w:val="24"/>
        </w:rPr>
        <w:t> </w:t>
      </w:r>
      <w:r>
        <w:rPr>
          <w:i/>
          <w:sz w:val="24"/>
        </w:rPr>
        <w:t>Portugueza</w:t>
      </w:r>
    </w:p>
    <w:p>
      <w:pPr>
        <w:pStyle w:val="ListParagraph"/>
        <w:numPr>
          <w:ilvl w:val="1"/>
          <w:numId w:val="9"/>
        </w:numPr>
        <w:tabs>
          <w:tab w:pos="820" w:val="left" w:leader="none"/>
        </w:tabs>
        <w:spacing w:line="240" w:lineRule="auto" w:before="0" w:after="0"/>
        <w:ind w:left="820" w:right="119" w:hanging="360"/>
        <w:jc w:val="both"/>
        <w:rPr>
          <w:rFonts w:ascii="Wingdings" w:hAnsi="Wingdings"/>
          <w:i/>
          <w:sz w:val="20"/>
        </w:rPr>
      </w:pPr>
      <w:r>
        <w:rPr>
          <w:sz w:val="24"/>
        </w:rPr>
        <w:t>1574 - Pero de Magalhães de Gândavo, </w:t>
      </w:r>
      <w:r>
        <w:rPr>
          <w:i/>
          <w:sz w:val="24"/>
        </w:rPr>
        <w:t>Regras que ensinam a maneira de </w:t>
      </w:r>
      <w:r>
        <w:rPr>
          <w:i/>
          <w:sz w:val="24"/>
        </w:rPr>
        <w:t>escrever a hortografia da língua portuguesa com um diálogo que adiante se  segue em defensão da língua</w:t>
      </w:r>
      <w:r>
        <w:rPr>
          <w:i/>
          <w:spacing w:val="-8"/>
          <w:sz w:val="24"/>
        </w:rPr>
        <w:t> </w:t>
      </w:r>
      <w:r>
        <w:rPr>
          <w:i/>
          <w:sz w:val="24"/>
        </w:rPr>
        <w:t>portugueza</w:t>
      </w:r>
    </w:p>
    <w:p>
      <w:pPr>
        <w:pStyle w:val="ListParagraph"/>
        <w:numPr>
          <w:ilvl w:val="1"/>
          <w:numId w:val="9"/>
        </w:numPr>
        <w:tabs>
          <w:tab w:pos="819" w:val="left" w:leader="none"/>
          <w:tab w:pos="820" w:val="left" w:leader="none"/>
        </w:tabs>
        <w:spacing w:line="240" w:lineRule="auto" w:before="0" w:after="0"/>
        <w:ind w:left="820" w:right="0" w:hanging="360"/>
        <w:jc w:val="left"/>
        <w:rPr>
          <w:rFonts w:ascii="Wingdings" w:hAnsi="Wingdings"/>
          <w:i/>
          <w:sz w:val="20"/>
        </w:rPr>
      </w:pPr>
      <w:r>
        <w:rPr>
          <w:sz w:val="24"/>
        </w:rPr>
        <w:t>1576 – Duarte Nunes de Leão,</w:t>
      </w:r>
      <w:r>
        <w:rPr>
          <w:spacing w:val="-8"/>
          <w:sz w:val="24"/>
        </w:rPr>
        <w:t> </w:t>
      </w:r>
      <w:r>
        <w:rPr>
          <w:i/>
          <w:sz w:val="24"/>
        </w:rPr>
        <w:t>Orthographia</w:t>
      </w:r>
    </w:p>
    <w:p>
      <w:pPr>
        <w:pStyle w:val="ListParagraph"/>
        <w:numPr>
          <w:ilvl w:val="1"/>
          <w:numId w:val="9"/>
        </w:numPr>
        <w:tabs>
          <w:tab w:pos="819" w:val="left" w:leader="none"/>
          <w:tab w:pos="820" w:val="left" w:leader="none"/>
        </w:tabs>
        <w:spacing w:line="240" w:lineRule="auto" w:before="0" w:after="0"/>
        <w:ind w:left="820" w:right="0" w:hanging="360"/>
        <w:jc w:val="left"/>
        <w:rPr>
          <w:rFonts w:ascii="Wingdings" w:hAnsi="Wingdings"/>
          <w:i/>
          <w:sz w:val="20"/>
        </w:rPr>
      </w:pPr>
      <w:r>
        <w:rPr>
          <w:sz w:val="24"/>
        </w:rPr>
        <w:t>1606 – Duarte Nunes de Leão, </w:t>
      </w:r>
      <w:r>
        <w:rPr>
          <w:i/>
          <w:sz w:val="24"/>
        </w:rPr>
        <w:t>Origem da Lingoa</w:t>
      </w:r>
      <w:r>
        <w:rPr>
          <w:i/>
          <w:spacing w:val="-12"/>
          <w:sz w:val="24"/>
        </w:rPr>
        <w:t> </w:t>
      </w:r>
      <w:r>
        <w:rPr>
          <w:i/>
          <w:sz w:val="24"/>
        </w:rPr>
        <w:t>Portugueza</w:t>
      </w:r>
    </w:p>
    <w:p>
      <w:pPr>
        <w:pStyle w:val="ListParagraph"/>
        <w:numPr>
          <w:ilvl w:val="1"/>
          <w:numId w:val="9"/>
        </w:numPr>
        <w:tabs>
          <w:tab w:pos="819" w:val="left" w:leader="none"/>
          <w:tab w:pos="820" w:val="left" w:leader="none"/>
        </w:tabs>
        <w:spacing w:line="240" w:lineRule="auto" w:before="0" w:after="0"/>
        <w:ind w:left="820" w:right="0" w:hanging="360"/>
        <w:jc w:val="left"/>
        <w:rPr>
          <w:rFonts w:ascii="Wingdings" w:hAnsi="Wingdings"/>
          <w:i/>
          <w:sz w:val="20"/>
        </w:rPr>
      </w:pPr>
      <w:r>
        <w:rPr>
          <w:sz w:val="24"/>
        </w:rPr>
        <w:t>1619 – Amaro de Reboredo, </w:t>
      </w:r>
      <w:r>
        <w:rPr>
          <w:i/>
          <w:sz w:val="24"/>
        </w:rPr>
        <w:t>Methodo Grammatical para todas as</w:t>
      </w:r>
      <w:r>
        <w:rPr>
          <w:i/>
          <w:spacing w:val="-12"/>
          <w:sz w:val="24"/>
        </w:rPr>
        <w:t> </w:t>
      </w:r>
      <w:r>
        <w:rPr>
          <w:i/>
          <w:sz w:val="24"/>
        </w:rPr>
        <w:t>Lingoas</w:t>
      </w:r>
    </w:p>
    <w:p>
      <w:pPr>
        <w:pStyle w:val="ListParagraph"/>
        <w:numPr>
          <w:ilvl w:val="1"/>
          <w:numId w:val="9"/>
        </w:numPr>
        <w:tabs>
          <w:tab w:pos="819" w:val="left" w:leader="none"/>
          <w:tab w:pos="820" w:val="left" w:leader="none"/>
        </w:tabs>
        <w:spacing w:line="240" w:lineRule="auto" w:before="0" w:after="0"/>
        <w:ind w:left="820" w:right="0" w:hanging="360"/>
        <w:jc w:val="left"/>
        <w:rPr>
          <w:rFonts w:ascii="Wingdings" w:hAnsi="Wingdings"/>
          <w:i/>
          <w:sz w:val="20"/>
        </w:rPr>
      </w:pPr>
      <w:r>
        <w:rPr>
          <w:sz w:val="24"/>
        </w:rPr>
        <w:t>1631 – Álvaro Ferreira de Vera, </w:t>
      </w:r>
      <w:r>
        <w:rPr>
          <w:i/>
          <w:sz w:val="24"/>
        </w:rPr>
        <w:t>Breves Louvores da Lingua</w:t>
      </w:r>
      <w:r>
        <w:rPr>
          <w:i/>
          <w:spacing w:val="-15"/>
          <w:sz w:val="24"/>
        </w:rPr>
        <w:t> </w:t>
      </w:r>
      <w:r>
        <w:rPr>
          <w:i/>
          <w:sz w:val="24"/>
        </w:rPr>
        <w:t>Portugueza</w:t>
      </w:r>
    </w:p>
    <w:p>
      <w:pPr>
        <w:pStyle w:val="ListParagraph"/>
        <w:numPr>
          <w:ilvl w:val="1"/>
          <w:numId w:val="9"/>
        </w:numPr>
        <w:tabs>
          <w:tab w:pos="819" w:val="left" w:leader="none"/>
          <w:tab w:pos="820" w:val="left" w:leader="none"/>
        </w:tabs>
        <w:spacing w:line="240" w:lineRule="auto" w:before="0" w:after="0"/>
        <w:ind w:left="820" w:right="121" w:hanging="360"/>
        <w:jc w:val="left"/>
        <w:rPr>
          <w:rFonts w:ascii="Wingdings" w:hAnsi="Wingdings"/>
          <w:i/>
          <w:sz w:val="20"/>
        </w:rPr>
      </w:pPr>
      <w:r>
        <w:rPr>
          <w:sz w:val="24"/>
        </w:rPr>
        <w:t>1721 – Jerônimo Contador de Argote, </w:t>
      </w:r>
      <w:r>
        <w:rPr>
          <w:i/>
          <w:sz w:val="24"/>
        </w:rPr>
        <w:t>Regras da lingua portugueza, espelho da </w:t>
      </w:r>
      <w:r>
        <w:rPr>
          <w:i/>
          <w:sz w:val="24"/>
        </w:rPr>
        <w:t>lingua</w:t>
      </w:r>
      <w:r>
        <w:rPr>
          <w:i/>
          <w:spacing w:val="-1"/>
          <w:sz w:val="24"/>
        </w:rPr>
        <w:t> </w:t>
      </w:r>
      <w:r>
        <w:rPr>
          <w:i/>
          <w:sz w:val="24"/>
        </w:rPr>
        <w:t>latina</w:t>
      </w:r>
    </w:p>
    <w:p>
      <w:pPr>
        <w:pStyle w:val="ListParagraph"/>
        <w:numPr>
          <w:ilvl w:val="1"/>
          <w:numId w:val="9"/>
        </w:numPr>
        <w:tabs>
          <w:tab w:pos="819" w:val="left" w:leader="none"/>
          <w:tab w:pos="820" w:val="left" w:leader="none"/>
        </w:tabs>
        <w:spacing w:line="240" w:lineRule="auto" w:before="0" w:after="0"/>
        <w:ind w:left="820" w:right="0" w:hanging="360"/>
        <w:jc w:val="left"/>
        <w:rPr>
          <w:rFonts w:ascii="Wingdings" w:hAnsi="Wingdings"/>
          <w:i/>
          <w:sz w:val="20"/>
        </w:rPr>
      </w:pPr>
      <w:r>
        <w:rPr>
          <w:sz w:val="24"/>
        </w:rPr>
        <w:t>1736 – Luís Caetano de Lima,</w:t>
      </w:r>
      <w:r>
        <w:rPr>
          <w:spacing w:val="-9"/>
          <w:sz w:val="24"/>
        </w:rPr>
        <w:t> </w:t>
      </w:r>
      <w:r>
        <w:rPr>
          <w:i/>
          <w:sz w:val="24"/>
        </w:rPr>
        <w:t>Ortografia</w:t>
      </w:r>
    </w:p>
    <w:p>
      <w:pPr>
        <w:pStyle w:val="ListParagraph"/>
        <w:numPr>
          <w:ilvl w:val="1"/>
          <w:numId w:val="9"/>
        </w:numPr>
        <w:tabs>
          <w:tab w:pos="819" w:val="left" w:leader="none"/>
          <w:tab w:pos="820" w:val="left" w:leader="none"/>
        </w:tabs>
        <w:spacing w:line="240" w:lineRule="auto" w:before="0" w:after="0"/>
        <w:ind w:left="820" w:right="0" w:hanging="360"/>
        <w:jc w:val="left"/>
        <w:rPr>
          <w:rFonts w:ascii="Wingdings" w:hAnsi="Wingdings"/>
          <w:i/>
          <w:sz w:val="20"/>
        </w:rPr>
      </w:pPr>
      <w:r>
        <w:rPr>
          <w:sz w:val="24"/>
        </w:rPr>
        <w:t>1739 – João de Madureira Feijó,</w:t>
      </w:r>
      <w:r>
        <w:rPr>
          <w:spacing w:val="-8"/>
          <w:sz w:val="24"/>
        </w:rPr>
        <w:t> </w:t>
      </w:r>
      <w:r>
        <w:rPr>
          <w:i/>
          <w:sz w:val="24"/>
        </w:rPr>
        <w:t>Ortografia</w:t>
      </w:r>
    </w:p>
    <w:p>
      <w:pPr>
        <w:pStyle w:val="ListParagraph"/>
        <w:numPr>
          <w:ilvl w:val="1"/>
          <w:numId w:val="9"/>
        </w:numPr>
        <w:tabs>
          <w:tab w:pos="819" w:val="left" w:leader="none"/>
          <w:tab w:pos="820" w:val="left" w:leader="none"/>
        </w:tabs>
        <w:spacing w:line="240" w:lineRule="auto" w:before="0" w:after="0"/>
        <w:ind w:left="820" w:right="0" w:hanging="360"/>
        <w:jc w:val="left"/>
        <w:rPr>
          <w:rFonts w:ascii="Wingdings" w:hAnsi="Wingdings"/>
          <w:i/>
          <w:sz w:val="20"/>
        </w:rPr>
      </w:pPr>
      <w:r>
        <w:rPr>
          <w:sz w:val="24"/>
        </w:rPr>
        <w:t>1746 – Verney, </w:t>
      </w:r>
      <w:r>
        <w:rPr>
          <w:i/>
          <w:sz w:val="24"/>
        </w:rPr>
        <w:t>Verdadeiro Methodo de</w:t>
      </w:r>
      <w:r>
        <w:rPr>
          <w:i/>
          <w:spacing w:val="-7"/>
          <w:sz w:val="24"/>
        </w:rPr>
        <w:t> </w:t>
      </w:r>
      <w:r>
        <w:rPr>
          <w:i/>
          <w:sz w:val="24"/>
        </w:rPr>
        <w:t>Estudar</w:t>
      </w:r>
    </w:p>
    <w:p>
      <w:pPr>
        <w:pStyle w:val="ListParagraph"/>
        <w:numPr>
          <w:ilvl w:val="1"/>
          <w:numId w:val="9"/>
        </w:numPr>
        <w:tabs>
          <w:tab w:pos="819" w:val="left" w:leader="none"/>
          <w:tab w:pos="820" w:val="left" w:leader="none"/>
        </w:tabs>
        <w:spacing w:line="240" w:lineRule="auto" w:before="0" w:after="0"/>
        <w:ind w:left="820" w:right="123" w:hanging="360"/>
        <w:jc w:val="left"/>
        <w:rPr>
          <w:rFonts w:ascii="Wingdings" w:hAnsi="Wingdings"/>
          <w:i/>
          <w:sz w:val="20"/>
        </w:rPr>
      </w:pPr>
      <w:r>
        <w:rPr>
          <w:sz w:val="24"/>
        </w:rPr>
        <w:t>1782 – Jerônimo Soares Barbosa, </w:t>
      </w:r>
      <w:r>
        <w:rPr>
          <w:i/>
          <w:sz w:val="24"/>
        </w:rPr>
        <w:t>Grammatica Philosophica da Lingua </w:t>
      </w:r>
      <w:r>
        <w:rPr>
          <w:i/>
          <w:sz w:val="24"/>
        </w:rPr>
        <w:t>Portugueza.</w:t>
      </w:r>
    </w:p>
    <w:p>
      <w:pPr>
        <w:spacing w:after="0" w:line="240" w:lineRule="auto"/>
        <w:jc w:val="left"/>
        <w:rPr>
          <w:rFonts w:ascii="Wingdings" w:hAnsi="Wingdings"/>
          <w:sz w:val="20"/>
        </w:rPr>
        <w:sectPr>
          <w:footerReference w:type="default" r:id="rId11"/>
          <w:pgSz w:w="12240" w:h="15840"/>
          <w:pgMar w:footer="916" w:header="720" w:top="2160" w:bottom="1100" w:left="1700" w:right="1700"/>
        </w:sectPr>
      </w:pPr>
    </w:p>
    <w:p>
      <w:pPr>
        <w:pStyle w:val="BodyText"/>
        <w:rPr>
          <w:i/>
          <w:sz w:val="20"/>
        </w:rPr>
      </w:pPr>
    </w:p>
    <w:p>
      <w:pPr>
        <w:pStyle w:val="BodyText"/>
        <w:rPr>
          <w:i/>
          <w:sz w:val="20"/>
        </w:rPr>
      </w:pPr>
    </w:p>
    <w:p>
      <w:pPr>
        <w:pStyle w:val="Heading1"/>
        <w:numPr>
          <w:ilvl w:val="0"/>
          <w:numId w:val="9"/>
        </w:numPr>
        <w:tabs>
          <w:tab w:pos="340" w:val="left" w:leader="none"/>
        </w:tabs>
        <w:spacing w:line="240" w:lineRule="auto" w:before="186" w:after="0"/>
        <w:ind w:left="340" w:right="0" w:hanging="240"/>
        <w:jc w:val="left"/>
      </w:pPr>
      <w:bookmarkStart w:name="9. Principais dicionários do Português" w:id="131"/>
      <w:bookmarkEnd w:id="131"/>
      <w:r>
        <w:rPr>
          <w:b w:val="0"/>
        </w:rPr>
      </w:r>
      <w:bookmarkStart w:name="_bookmark15" w:id="132"/>
      <w:bookmarkEnd w:id="132"/>
      <w:r>
        <w:rPr>
          <w:b w:val="0"/>
        </w:rPr>
      </w:r>
      <w:bookmarkStart w:name="_bookmark15" w:id="133"/>
      <w:bookmarkEnd w:id="133"/>
      <w:r>
        <w:rPr/>
        <w:t>P</w:t>
      </w:r>
      <w:r>
        <w:rPr/>
        <w:t>rincipais dicionários do</w:t>
      </w:r>
      <w:r>
        <w:rPr>
          <w:spacing w:val="-10"/>
        </w:rPr>
        <w:t> </w:t>
      </w:r>
      <w:r>
        <w:rPr/>
        <w:t>Português</w:t>
      </w:r>
    </w:p>
    <w:p>
      <w:pPr>
        <w:pStyle w:val="BodyText"/>
        <w:rPr>
          <w:b/>
        </w:rPr>
      </w:pPr>
    </w:p>
    <w:p>
      <w:pPr>
        <w:pStyle w:val="ListParagraph"/>
        <w:numPr>
          <w:ilvl w:val="1"/>
          <w:numId w:val="9"/>
        </w:numPr>
        <w:tabs>
          <w:tab w:pos="819" w:val="left" w:leader="none"/>
          <w:tab w:pos="820" w:val="left" w:leader="none"/>
        </w:tabs>
        <w:spacing w:line="240" w:lineRule="auto" w:before="138" w:after="0"/>
        <w:ind w:left="820" w:right="0" w:hanging="360"/>
        <w:jc w:val="left"/>
        <w:rPr>
          <w:rFonts w:ascii="Wingdings" w:hAnsi="Wingdings"/>
          <w:i/>
          <w:sz w:val="20"/>
        </w:rPr>
      </w:pPr>
      <w:r>
        <w:rPr>
          <w:sz w:val="24"/>
        </w:rPr>
        <w:t>1562 – Jerônimo Cardoso, </w:t>
      </w:r>
      <w:r>
        <w:rPr>
          <w:i/>
          <w:sz w:val="24"/>
        </w:rPr>
        <w:t>Dicionario Lusitânico –</w:t>
      </w:r>
      <w:r>
        <w:rPr>
          <w:i/>
          <w:spacing w:val="-11"/>
          <w:sz w:val="24"/>
        </w:rPr>
        <w:t> </w:t>
      </w:r>
      <w:r>
        <w:rPr>
          <w:i/>
          <w:sz w:val="24"/>
        </w:rPr>
        <w:t>Latino.</w:t>
      </w:r>
    </w:p>
    <w:p>
      <w:pPr>
        <w:pStyle w:val="ListParagraph"/>
        <w:numPr>
          <w:ilvl w:val="1"/>
          <w:numId w:val="9"/>
        </w:numPr>
        <w:tabs>
          <w:tab w:pos="819" w:val="left" w:leader="none"/>
          <w:tab w:pos="820" w:val="left" w:leader="none"/>
        </w:tabs>
        <w:spacing w:line="240" w:lineRule="auto" w:before="0" w:after="0"/>
        <w:ind w:left="820" w:right="0" w:hanging="360"/>
        <w:jc w:val="left"/>
        <w:rPr>
          <w:rFonts w:ascii="Wingdings" w:hAnsi="Wingdings"/>
          <w:i/>
          <w:sz w:val="20"/>
        </w:rPr>
      </w:pPr>
      <w:r>
        <w:rPr>
          <w:sz w:val="24"/>
        </w:rPr>
        <w:t>1611 – Agostinho Barbosa, </w:t>
      </w:r>
      <w:r>
        <w:rPr>
          <w:i/>
          <w:sz w:val="24"/>
        </w:rPr>
        <w:t>Dicionario Lusitânico –</w:t>
      </w:r>
      <w:r>
        <w:rPr>
          <w:i/>
          <w:spacing w:val="-11"/>
          <w:sz w:val="24"/>
        </w:rPr>
        <w:t> </w:t>
      </w:r>
      <w:r>
        <w:rPr>
          <w:i/>
          <w:sz w:val="24"/>
        </w:rPr>
        <w:t>Latino.</w:t>
      </w:r>
    </w:p>
    <w:p>
      <w:pPr>
        <w:pStyle w:val="ListParagraph"/>
        <w:numPr>
          <w:ilvl w:val="1"/>
          <w:numId w:val="9"/>
        </w:numPr>
        <w:tabs>
          <w:tab w:pos="819" w:val="left" w:leader="none"/>
          <w:tab w:pos="820" w:val="left" w:leader="none"/>
        </w:tabs>
        <w:spacing w:line="240" w:lineRule="auto" w:before="0" w:after="0"/>
        <w:ind w:left="820" w:right="142" w:hanging="360"/>
        <w:jc w:val="left"/>
        <w:rPr>
          <w:rFonts w:ascii="Wingdings" w:hAnsi="Wingdings"/>
          <w:i/>
          <w:sz w:val="20"/>
        </w:rPr>
      </w:pPr>
      <w:r>
        <w:rPr>
          <w:sz w:val="24"/>
        </w:rPr>
        <w:t>1634 – Bento Pereira, </w:t>
      </w:r>
      <w:r>
        <w:rPr>
          <w:i/>
          <w:sz w:val="24"/>
        </w:rPr>
        <w:t>Prosodia in Vocabularium Trilingue, Latinum, Lusitanum </w:t>
      </w:r>
      <w:r>
        <w:rPr>
          <w:i/>
          <w:sz w:val="24"/>
        </w:rPr>
        <w:t>et</w:t>
      </w:r>
      <w:r>
        <w:rPr>
          <w:i/>
          <w:spacing w:val="-4"/>
          <w:sz w:val="24"/>
        </w:rPr>
        <w:t> </w:t>
      </w:r>
      <w:r>
        <w:rPr>
          <w:i/>
          <w:sz w:val="24"/>
        </w:rPr>
        <w:t>Castelhanum.</w:t>
      </w:r>
    </w:p>
    <w:p>
      <w:pPr>
        <w:pStyle w:val="ListParagraph"/>
        <w:numPr>
          <w:ilvl w:val="1"/>
          <w:numId w:val="9"/>
        </w:numPr>
        <w:tabs>
          <w:tab w:pos="819" w:val="left" w:leader="none"/>
          <w:tab w:pos="820" w:val="left" w:leader="none"/>
        </w:tabs>
        <w:spacing w:line="240" w:lineRule="auto" w:before="0" w:after="0"/>
        <w:ind w:left="820" w:right="0" w:hanging="360"/>
        <w:jc w:val="left"/>
        <w:rPr>
          <w:rFonts w:ascii="Wingdings" w:hAnsi="Wingdings"/>
          <w:i/>
          <w:sz w:val="20"/>
        </w:rPr>
      </w:pPr>
      <w:r>
        <w:rPr>
          <w:sz w:val="24"/>
        </w:rPr>
        <w:t>1647 – Bento Pereira, </w:t>
      </w:r>
      <w:r>
        <w:rPr>
          <w:i/>
          <w:sz w:val="24"/>
        </w:rPr>
        <w:t>Tesouro da Lingua</w:t>
      </w:r>
      <w:r>
        <w:rPr>
          <w:i/>
          <w:spacing w:val="-10"/>
          <w:sz w:val="24"/>
        </w:rPr>
        <w:t> </w:t>
      </w:r>
      <w:r>
        <w:rPr>
          <w:i/>
          <w:sz w:val="24"/>
        </w:rPr>
        <w:t>Portuguesa.</w:t>
      </w:r>
    </w:p>
    <w:p>
      <w:pPr>
        <w:pStyle w:val="ListParagraph"/>
        <w:numPr>
          <w:ilvl w:val="1"/>
          <w:numId w:val="9"/>
        </w:numPr>
        <w:tabs>
          <w:tab w:pos="819" w:val="left" w:leader="none"/>
          <w:tab w:pos="820" w:val="left" w:leader="none"/>
        </w:tabs>
        <w:spacing w:line="240" w:lineRule="auto" w:before="0" w:after="0"/>
        <w:ind w:left="820" w:right="0" w:hanging="360"/>
        <w:jc w:val="left"/>
        <w:rPr>
          <w:rFonts w:ascii="Wingdings" w:hAnsi="Wingdings"/>
          <w:sz w:val="20"/>
        </w:rPr>
      </w:pPr>
      <w:r>
        <w:rPr>
          <w:sz w:val="24"/>
        </w:rPr>
        <w:t>1712-1728 – Dom Rafael Bluteau, </w:t>
      </w:r>
      <w:r>
        <w:rPr>
          <w:i/>
          <w:sz w:val="24"/>
        </w:rPr>
        <w:t>Vocabulario Português e Latino, </w:t>
      </w:r>
      <w:r>
        <w:rPr>
          <w:sz w:val="24"/>
        </w:rPr>
        <w:t>10</w:t>
      </w:r>
      <w:r>
        <w:rPr>
          <w:spacing w:val="-14"/>
          <w:sz w:val="24"/>
        </w:rPr>
        <w:t> </w:t>
      </w:r>
      <w:r>
        <w:rPr>
          <w:sz w:val="24"/>
        </w:rPr>
        <w:t>volumes.</w:t>
      </w:r>
    </w:p>
    <w:p>
      <w:pPr>
        <w:pStyle w:val="ListParagraph"/>
        <w:numPr>
          <w:ilvl w:val="1"/>
          <w:numId w:val="9"/>
        </w:numPr>
        <w:tabs>
          <w:tab w:pos="819" w:val="left" w:leader="none"/>
          <w:tab w:pos="820" w:val="left" w:leader="none"/>
        </w:tabs>
        <w:spacing w:line="240" w:lineRule="auto" w:before="0" w:after="0"/>
        <w:ind w:left="820" w:right="118" w:hanging="360"/>
        <w:jc w:val="left"/>
        <w:rPr>
          <w:rFonts w:ascii="Wingdings" w:hAnsi="Wingdings"/>
          <w:sz w:val="20"/>
        </w:rPr>
      </w:pPr>
      <w:r>
        <w:rPr>
          <w:sz w:val="24"/>
        </w:rPr>
        <w:t>1789 – Morais e Silva, </w:t>
      </w:r>
      <w:r>
        <w:rPr>
          <w:i/>
          <w:sz w:val="24"/>
        </w:rPr>
        <w:t>Dicionario da Lingua Portuguesa. </w:t>
      </w:r>
      <w:r>
        <w:rPr>
          <w:sz w:val="24"/>
        </w:rPr>
        <w:t>Autor brasileiro, compôs o melhor dicionário para o estudo do Português</w:t>
      </w:r>
      <w:r>
        <w:rPr>
          <w:spacing w:val="-13"/>
          <w:sz w:val="24"/>
        </w:rPr>
        <w:t> </w:t>
      </w:r>
      <w:r>
        <w:rPr>
          <w:sz w:val="24"/>
        </w:rPr>
        <w:t>Clássico.</w:t>
      </w:r>
    </w:p>
    <w:p>
      <w:pPr>
        <w:pStyle w:val="ListParagraph"/>
        <w:numPr>
          <w:ilvl w:val="1"/>
          <w:numId w:val="9"/>
        </w:numPr>
        <w:tabs>
          <w:tab w:pos="819" w:val="left" w:leader="none"/>
          <w:tab w:pos="820" w:val="left" w:leader="none"/>
        </w:tabs>
        <w:spacing w:line="240" w:lineRule="auto" w:before="0" w:after="0"/>
        <w:ind w:left="820" w:right="141" w:hanging="360"/>
        <w:jc w:val="left"/>
        <w:rPr>
          <w:rFonts w:ascii="Wingdings" w:hAnsi="Wingdings"/>
          <w:i/>
          <w:sz w:val="20"/>
        </w:rPr>
      </w:pPr>
      <w:r>
        <w:rPr>
          <w:sz w:val="24"/>
        </w:rPr>
        <w:t>1789 – Frei João de Sousa, </w:t>
      </w:r>
      <w:r>
        <w:rPr>
          <w:i/>
          <w:sz w:val="24"/>
        </w:rPr>
        <w:t>Vestígios da língua arábica em Portugal, </w:t>
      </w:r>
      <w:r>
        <w:rPr>
          <w:sz w:val="24"/>
        </w:rPr>
        <w:t>ou </w:t>
      </w:r>
      <w:r>
        <w:rPr>
          <w:i/>
          <w:sz w:val="24"/>
        </w:rPr>
        <w:t>Lexicon </w:t>
      </w:r>
      <w:r>
        <w:rPr>
          <w:i/>
          <w:sz w:val="24"/>
        </w:rPr>
        <w:t>Etimológico das palavras e nomes portugueses que têm origem</w:t>
      </w:r>
      <w:r>
        <w:rPr>
          <w:i/>
          <w:spacing w:val="-16"/>
          <w:sz w:val="24"/>
        </w:rPr>
        <w:t> </w:t>
      </w:r>
      <w:r>
        <w:rPr>
          <w:i/>
          <w:sz w:val="24"/>
        </w:rPr>
        <w:t>arábica.</w:t>
      </w:r>
    </w:p>
    <w:p>
      <w:pPr>
        <w:pStyle w:val="ListParagraph"/>
        <w:numPr>
          <w:ilvl w:val="1"/>
          <w:numId w:val="9"/>
        </w:numPr>
        <w:tabs>
          <w:tab w:pos="819" w:val="left" w:leader="none"/>
          <w:tab w:pos="820" w:val="left" w:leader="none"/>
        </w:tabs>
        <w:spacing w:line="240" w:lineRule="auto" w:before="0" w:after="0"/>
        <w:ind w:left="820" w:right="143" w:hanging="360"/>
        <w:jc w:val="left"/>
        <w:rPr>
          <w:rFonts w:ascii="Wingdings" w:hAnsi="Wingdings"/>
          <w:sz w:val="20"/>
        </w:rPr>
      </w:pPr>
      <w:r>
        <w:rPr>
          <w:sz w:val="24"/>
        </w:rPr>
        <w:t>1789-1799 – Frei Joaquim de Santa Viterbo, </w:t>
      </w:r>
      <w:r>
        <w:rPr>
          <w:i/>
          <w:sz w:val="24"/>
        </w:rPr>
        <w:t>Elucidário das palavras, termos e </w:t>
      </w:r>
      <w:r>
        <w:rPr>
          <w:i/>
          <w:sz w:val="24"/>
        </w:rPr>
        <w:t>frases que em Portugal antigamente se usaram, </w:t>
      </w:r>
      <w:r>
        <w:rPr>
          <w:sz w:val="24"/>
        </w:rPr>
        <w:t>2</w:t>
      </w:r>
      <w:r>
        <w:rPr>
          <w:spacing w:val="-14"/>
          <w:sz w:val="24"/>
        </w:rPr>
        <w:t> </w:t>
      </w:r>
      <w:r>
        <w:rPr>
          <w:sz w:val="24"/>
        </w:rPr>
        <w:t>volumes.</w:t>
      </w:r>
    </w:p>
    <w:p>
      <w:pPr>
        <w:pStyle w:val="ListParagraph"/>
        <w:numPr>
          <w:ilvl w:val="1"/>
          <w:numId w:val="9"/>
        </w:numPr>
        <w:tabs>
          <w:tab w:pos="819" w:val="left" w:leader="none"/>
          <w:tab w:pos="820" w:val="left" w:leader="none"/>
        </w:tabs>
        <w:spacing w:line="240" w:lineRule="auto" w:before="0" w:after="0"/>
        <w:ind w:left="820" w:right="0" w:hanging="360"/>
        <w:jc w:val="left"/>
        <w:rPr>
          <w:rFonts w:ascii="Wingdings" w:hAnsi="Wingdings"/>
          <w:i/>
          <w:sz w:val="20"/>
        </w:rPr>
      </w:pPr>
      <w:r>
        <w:rPr>
          <w:sz w:val="24"/>
        </w:rPr>
        <w:t>1888 – A. J. de Macedo Soares, </w:t>
      </w:r>
      <w:r>
        <w:rPr>
          <w:i/>
          <w:sz w:val="24"/>
        </w:rPr>
        <w:t>Dicionário Brasileiro da Língua</w:t>
      </w:r>
      <w:r>
        <w:rPr>
          <w:i/>
          <w:spacing w:val="-15"/>
          <w:sz w:val="24"/>
        </w:rPr>
        <w:t> </w:t>
      </w:r>
      <w:r>
        <w:rPr>
          <w:i/>
          <w:sz w:val="24"/>
        </w:rPr>
        <w:t>Portuguesa.</w:t>
      </w:r>
    </w:p>
    <w:p>
      <w:pPr>
        <w:pStyle w:val="ListParagraph"/>
        <w:numPr>
          <w:ilvl w:val="1"/>
          <w:numId w:val="9"/>
        </w:numPr>
        <w:tabs>
          <w:tab w:pos="819" w:val="left" w:leader="none"/>
          <w:tab w:pos="820" w:val="left" w:leader="none"/>
        </w:tabs>
        <w:spacing w:line="240" w:lineRule="auto" w:before="0" w:after="0"/>
        <w:ind w:left="820" w:right="119" w:hanging="360"/>
        <w:jc w:val="left"/>
        <w:rPr>
          <w:rFonts w:ascii="Wingdings" w:hAnsi="Wingdings"/>
          <w:sz w:val="20"/>
        </w:rPr>
      </w:pPr>
      <w:r>
        <w:rPr>
          <w:sz w:val="24"/>
        </w:rPr>
        <w:t>1888 – Caldas Aulete, </w:t>
      </w:r>
      <w:r>
        <w:rPr>
          <w:i/>
          <w:sz w:val="24"/>
        </w:rPr>
        <w:t>Dicionário Contemporâneo da Língua Portuguesa</w:t>
      </w:r>
      <w:r>
        <w:rPr>
          <w:sz w:val="24"/>
        </w:rPr>
        <w:t>; 3ª. ed. 1948, 4ª. ed. 1958.</w:t>
      </w:r>
    </w:p>
    <w:p>
      <w:pPr>
        <w:pStyle w:val="ListParagraph"/>
        <w:numPr>
          <w:ilvl w:val="1"/>
          <w:numId w:val="9"/>
        </w:numPr>
        <w:tabs>
          <w:tab w:pos="819" w:val="left" w:leader="none"/>
          <w:tab w:pos="820" w:val="left" w:leader="none"/>
        </w:tabs>
        <w:spacing w:line="240" w:lineRule="auto" w:before="0" w:after="0"/>
        <w:ind w:left="820" w:right="0" w:hanging="360"/>
        <w:jc w:val="left"/>
        <w:rPr>
          <w:rFonts w:ascii="Wingdings" w:hAnsi="Wingdings"/>
          <w:i/>
          <w:sz w:val="20"/>
        </w:rPr>
      </w:pPr>
      <w:r>
        <w:rPr>
          <w:sz w:val="24"/>
        </w:rPr>
        <w:t>1889 – Visconde de Beaurepaire Rohan, </w:t>
      </w:r>
      <w:r>
        <w:rPr>
          <w:i/>
          <w:sz w:val="24"/>
        </w:rPr>
        <w:t>Dicionário de Vocábulos</w:t>
      </w:r>
      <w:r>
        <w:rPr>
          <w:i/>
          <w:spacing w:val="-19"/>
          <w:sz w:val="24"/>
        </w:rPr>
        <w:t> </w:t>
      </w:r>
      <w:r>
        <w:rPr>
          <w:i/>
          <w:sz w:val="24"/>
        </w:rPr>
        <w:t>Brasileiros.</w:t>
      </w:r>
    </w:p>
    <w:p>
      <w:pPr>
        <w:pStyle w:val="ListParagraph"/>
        <w:numPr>
          <w:ilvl w:val="1"/>
          <w:numId w:val="9"/>
        </w:numPr>
        <w:tabs>
          <w:tab w:pos="819" w:val="left" w:leader="none"/>
          <w:tab w:pos="820" w:val="left" w:leader="none"/>
        </w:tabs>
        <w:spacing w:line="240" w:lineRule="auto" w:before="0" w:after="0"/>
        <w:ind w:left="820" w:right="143" w:hanging="360"/>
        <w:jc w:val="left"/>
        <w:rPr>
          <w:rFonts w:ascii="Wingdings" w:hAnsi="Wingdings"/>
          <w:i/>
          <w:sz w:val="20"/>
        </w:rPr>
      </w:pPr>
      <w:r>
        <w:rPr>
          <w:sz w:val="24"/>
        </w:rPr>
        <w:t>1900-1901 – Antonio Augusto Cortesão, </w:t>
      </w:r>
      <w:r>
        <w:rPr>
          <w:i/>
          <w:sz w:val="24"/>
        </w:rPr>
        <w:t>Subsídios a um dicionário completo </w:t>
      </w:r>
      <w:r>
        <w:rPr>
          <w:i/>
          <w:sz w:val="24"/>
        </w:rPr>
        <w:t>(histórico-etimológico) da Língua</w:t>
      </w:r>
      <w:r>
        <w:rPr>
          <w:i/>
          <w:spacing w:val="-8"/>
          <w:sz w:val="24"/>
        </w:rPr>
        <w:t> </w:t>
      </w:r>
      <w:r>
        <w:rPr>
          <w:i/>
          <w:sz w:val="24"/>
        </w:rPr>
        <w:t>Portuguesa.</w:t>
      </w:r>
    </w:p>
    <w:p>
      <w:pPr>
        <w:pStyle w:val="ListParagraph"/>
        <w:numPr>
          <w:ilvl w:val="1"/>
          <w:numId w:val="9"/>
        </w:numPr>
        <w:tabs>
          <w:tab w:pos="819" w:val="left" w:leader="none"/>
          <w:tab w:pos="820" w:val="left" w:leader="none"/>
        </w:tabs>
        <w:spacing w:line="240" w:lineRule="auto" w:before="0" w:after="0"/>
        <w:ind w:left="820" w:right="140" w:hanging="360"/>
        <w:jc w:val="left"/>
        <w:rPr>
          <w:rFonts w:ascii="Wingdings" w:hAnsi="Wingdings"/>
          <w:i/>
          <w:sz w:val="20"/>
        </w:rPr>
      </w:pPr>
      <w:r>
        <w:rPr>
          <w:sz w:val="24"/>
        </w:rPr>
        <w:t>1906 – Anicedo dos Reis Gonçalves Viana, </w:t>
      </w:r>
      <w:r>
        <w:rPr>
          <w:i/>
          <w:sz w:val="24"/>
        </w:rPr>
        <w:t>Apostilas aos Dicionários </w:t>
      </w:r>
      <w:r>
        <w:rPr>
          <w:i/>
          <w:sz w:val="24"/>
        </w:rPr>
        <w:t>Portugueses.</w:t>
      </w:r>
    </w:p>
    <w:p>
      <w:pPr>
        <w:pStyle w:val="ListParagraph"/>
        <w:numPr>
          <w:ilvl w:val="1"/>
          <w:numId w:val="9"/>
        </w:numPr>
        <w:tabs>
          <w:tab w:pos="819" w:val="left" w:leader="none"/>
          <w:tab w:pos="820" w:val="left" w:leader="none"/>
        </w:tabs>
        <w:spacing w:line="240" w:lineRule="auto" w:before="0" w:after="0"/>
        <w:ind w:left="820" w:right="0" w:hanging="360"/>
        <w:jc w:val="left"/>
        <w:rPr>
          <w:rFonts w:ascii="Wingdings" w:hAnsi="Wingdings"/>
          <w:sz w:val="20"/>
        </w:rPr>
      </w:pPr>
      <w:r>
        <w:rPr>
          <w:sz w:val="24"/>
        </w:rPr>
        <w:t>e 1921 – Sebastião Rodolfo Dalgado, </w:t>
      </w:r>
      <w:r>
        <w:rPr>
          <w:i/>
          <w:sz w:val="24"/>
        </w:rPr>
        <w:t>Glossário Luso-Asiático</w:t>
      </w:r>
      <w:r>
        <w:rPr>
          <w:sz w:val="24"/>
        </w:rPr>
        <w:t>, 2</w:t>
      </w:r>
      <w:r>
        <w:rPr>
          <w:spacing w:val="-17"/>
          <w:sz w:val="24"/>
        </w:rPr>
        <w:t> </w:t>
      </w:r>
      <w:r>
        <w:rPr>
          <w:sz w:val="24"/>
        </w:rPr>
        <w:t>volumes.</w:t>
      </w:r>
    </w:p>
    <w:p>
      <w:pPr>
        <w:pStyle w:val="ListParagraph"/>
        <w:numPr>
          <w:ilvl w:val="1"/>
          <w:numId w:val="9"/>
        </w:numPr>
        <w:tabs>
          <w:tab w:pos="819" w:val="left" w:leader="none"/>
          <w:tab w:pos="820" w:val="left" w:leader="none"/>
        </w:tabs>
        <w:spacing w:line="240" w:lineRule="auto" w:before="0" w:after="0"/>
        <w:ind w:left="820" w:right="144" w:hanging="360"/>
        <w:jc w:val="left"/>
        <w:rPr>
          <w:rFonts w:ascii="Wingdings" w:hAnsi="Wingdings"/>
          <w:i/>
          <w:sz w:val="20"/>
        </w:rPr>
      </w:pPr>
      <w:r>
        <w:rPr>
          <w:sz w:val="24"/>
        </w:rPr>
        <w:t>– Sebastião Rodolfo Dalgado, </w:t>
      </w:r>
      <w:r>
        <w:rPr>
          <w:i/>
          <w:sz w:val="24"/>
        </w:rPr>
        <w:t>Influências do Vocabulário português em línguas </w:t>
      </w:r>
      <w:r>
        <w:rPr>
          <w:i/>
          <w:sz w:val="24"/>
        </w:rPr>
        <w:t>asiáticas.</w:t>
      </w:r>
    </w:p>
    <w:p>
      <w:pPr>
        <w:pStyle w:val="ListParagraph"/>
        <w:numPr>
          <w:ilvl w:val="1"/>
          <w:numId w:val="9"/>
        </w:numPr>
        <w:tabs>
          <w:tab w:pos="819" w:val="left" w:leader="none"/>
          <w:tab w:pos="820" w:val="left" w:leader="none"/>
        </w:tabs>
        <w:spacing w:line="240" w:lineRule="auto" w:before="0" w:after="0"/>
        <w:ind w:left="820" w:right="121" w:hanging="360"/>
        <w:jc w:val="left"/>
        <w:rPr>
          <w:rFonts w:ascii="Wingdings" w:hAnsi="Wingdings"/>
          <w:sz w:val="20"/>
        </w:rPr>
      </w:pPr>
      <w:r>
        <w:rPr>
          <w:sz w:val="24"/>
        </w:rPr>
        <w:t>1932 e 1952 – Antenor Nascentes, </w:t>
      </w:r>
      <w:r>
        <w:rPr>
          <w:i/>
          <w:sz w:val="24"/>
        </w:rPr>
        <w:t>Dicionário Etimológico</w:t>
      </w:r>
      <w:r>
        <w:rPr>
          <w:sz w:val="24"/>
        </w:rPr>
        <w:t>, primeira parte,  Nomes comuns. </w:t>
      </w:r>
      <w:r>
        <w:rPr>
          <w:i/>
          <w:sz w:val="24"/>
        </w:rPr>
        <w:t>Dicionário Etimológico</w:t>
      </w:r>
      <w:r>
        <w:rPr>
          <w:sz w:val="24"/>
        </w:rPr>
        <w:t>, segunda parte, Nomes</w:t>
      </w:r>
      <w:r>
        <w:rPr>
          <w:spacing w:val="-16"/>
          <w:sz w:val="24"/>
        </w:rPr>
        <w:t> </w:t>
      </w:r>
      <w:r>
        <w:rPr>
          <w:sz w:val="24"/>
        </w:rPr>
        <w:t>próprios.</w:t>
      </w:r>
    </w:p>
    <w:p>
      <w:pPr>
        <w:pStyle w:val="ListParagraph"/>
        <w:numPr>
          <w:ilvl w:val="1"/>
          <w:numId w:val="9"/>
        </w:numPr>
        <w:tabs>
          <w:tab w:pos="819" w:val="left" w:leader="none"/>
          <w:tab w:pos="820" w:val="left" w:leader="none"/>
          <w:tab w:pos="5081" w:val="left" w:leader="none"/>
        </w:tabs>
        <w:spacing w:line="240" w:lineRule="auto" w:before="0" w:after="0"/>
        <w:ind w:left="820" w:right="143" w:hanging="360"/>
        <w:jc w:val="left"/>
        <w:rPr>
          <w:rFonts w:ascii="Wingdings" w:hAnsi="Wingdings"/>
          <w:i/>
          <w:sz w:val="20"/>
        </w:rPr>
      </w:pPr>
      <w:r>
        <w:rPr>
          <w:sz w:val="24"/>
        </w:rPr>
        <w:t>1940 – Francisco da Luz Rebelo Gonçalves, </w:t>
      </w:r>
      <w:r>
        <w:rPr>
          <w:i/>
          <w:sz w:val="24"/>
        </w:rPr>
        <w:t>Vocabulário Ortográfico da </w:t>
      </w:r>
      <w:r>
        <w:rPr>
          <w:i/>
          <w:sz w:val="24"/>
        </w:rPr>
        <w:t>Academia</w:t>
        <w:tab/>
        <w:t>das</w:t>
      </w:r>
    </w:p>
    <w:p>
      <w:pPr>
        <w:spacing w:before="0"/>
        <w:ind w:left="820" w:right="0" w:firstLine="0"/>
        <w:jc w:val="left"/>
        <w:rPr>
          <w:i/>
          <w:sz w:val="24"/>
        </w:rPr>
      </w:pPr>
      <w:r>
        <w:rPr>
          <w:i/>
          <w:sz w:val="24"/>
        </w:rPr>
        <w:t>Ciências.</w:t>
      </w:r>
    </w:p>
    <w:p>
      <w:pPr>
        <w:pStyle w:val="ListParagraph"/>
        <w:numPr>
          <w:ilvl w:val="1"/>
          <w:numId w:val="9"/>
        </w:numPr>
        <w:tabs>
          <w:tab w:pos="819" w:val="left" w:leader="none"/>
          <w:tab w:pos="820" w:val="left" w:leader="none"/>
        </w:tabs>
        <w:spacing w:line="240" w:lineRule="auto" w:before="0" w:after="0"/>
        <w:ind w:left="820" w:right="0" w:hanging="360"/>
        <w:jc w:val="left"/>
        <w:rPr>
          <w:rFonts w:ascii="Wingdings" w:hAnsi="Wingdings"/>
          <w:sz w:val="20"/>
        </w:rPr>
      </w:pPr>
      <w:r>
        <w:rPr>
          <w:sz w:val="24"/>
        </w:rPr>
        <w:t>1956-1959 – José Pedro Machado, </w:t>
      </w:r>
      <w:r>
        <w:rPr>
          <w:i/>
          <w:sz w:val="24"/>
        </w:rPr>
        <w:t>Dicionário Etimológico</w:t>
      </w:r>
      <w:r>
        <w:rPr>
          <w:sz w:val="24"/>
        </w:rPr>
        <w:t>, 2</w:t>
      </w:r>
      <w:r>
        <w:rPr>
          <w:spacing w:val="-12"/>
          <w:sz w:val="24"/>
        </w:rPr>
        <w:t> </w:t>
      </w:r>
      <w:r>
        <w:rPr>
          <w:sz w:val="24"/>
        </w:rPr>
        <w:t>volumes.</w:t>
      </w:r>
    </w:p>
    <w:p>
      <w:pPr>
        <w:pStyle w:val="ListParagraph"/>
        <w:numPr>
          <w:ilvl w:val="1"/>
          <w:numId w:val="9"/>
        </w:numPr>
        <w:tabs>
          <w:tab w:pos="819" w:val="left" w:leader="none"/>
          <w:tab w:pos="820" w:val="left" w:leader="none"/>
        </w:tabs>
        <w:spacing w:line="240" w:lineRule="auto" w:before="0" w:after="0"/>
        <w:ind w:left="820" w:right="145" w:hanging="360"/>
        <w:jc w:val="left"/>
        <w:rPr>
          <w:rFonts w:ascii="Wingdings" w:hAnsi="Wingdings"/>
          <w:i/>
          <w:sz w:val="20"/>
        </w:rPr>
      </w:pPr>
      <w:r>
        <w:rPr>
          <w:sz w:val="24"/>
        </w:rPr>
        <w:t>1982 – Antônio Geraldo da Cunha, </w:t>
      </w:r>
      <w:r>
        <w:rPr>
          <w:i/>
          <w:sz w:val="24"/>
        </w:rPr>
        <w:t>Dicionário Etimológico Nova Fronteira da </w:t>
      </w:r>
      <w:r>
        <w:rPr>
          <w:i/>
          <w:sz w:val="24"/>
        </w:rPr>
        <w:t>Língua</w:t>
      </w:r>
      <w:r>
        <w:rPr>
          <w:i/>
          <w:spacing w:val="-2"/>
          <w:sz w:val="24"/>
        </w:rPr>
        <w:t> </w:t>
      </w:r>
      <w:r>
        <w:rPr>
          <w:i/>
          <w:sz w:val="24"/>
        </w:rPr>
        <w:t>Portuguesa.</w:t>
      </w:r>
    </w:p>
    <w:p>
      <w:pPr>
        <w:pStyle w:val="ListParagraph"/>
        <w:numPr>
          <w:ilvl w:val="1"/>
          <w:numId w:val="9"/>
        </w:numPr>
        <w:tabs>
          <w:tab w:pos="819" w:val="left" w:leader="none"/>
          <w:tab w:pos="820" w:val="left" w:leader="none"/>
        </w:tabs>
        <w:spacing w:line="240" w:lineRule="auto" w:before="0" w:after="0"/>
        <w:ind w:left="820" w:right="0" w:hanging="360"/>
        <w:jc w:val="left"/>
        <w:rPr>
          <w:rFonts w:ascii="Wingdings" w:hAnsi="Wingdings"/>
          <w:i/>
          <w:sz w:val="20"/>
        </w:rPr>
      </w:pPr>
      <w:r>
        <w:rPr>
          <w:sz w:val="24"/>
        </w:rPr>
        <w:t>1986 – Aurélio Buarque de Holanda, </w:t>
      </w:r>
      <w:r>
        <w:rPr>
          <w:i/>
          <w:sz w:val="24"/>
        </w:rPr>
        <w:t>Novo Dicionário da Língua</w:t>
      </w:r>
      <w:r>
        <w:rPr>
          <w:i/>
          <w:spacing w:val="-16"/>
          <w:sz w:val="24"/>
        </w:rPr>
        <w:t> </w:t>
      </w:r>
      <w:r>
        <w:rPr>
          <w:i/>
          <w:sz w:val="24"/>
        </w:rPr>
        <w:t>Portuguesa.</w:t>
      </w:r>
    </w:p>
    <w:p>
      <w:pPr>
        <w:pStyle w:val="ListParagraph"/>
        <w:numPr>
          <w:ilvl w:val="1"/>
          <w:numId w:val="9"/>
        </w:numPr>
        <w:tabs>
          <w:tab w:pos="819" w:val="left" w:leader="none"/>
          <w:tab w:pos="820" w:val="left" w:leader="none"/>
        </w:tabs>
        <w:spacing w:line="240" w:lineRule="auto" w:before="0" w:after="0"/>
        <w:ind w:left="820" w:right="0" w:hanging="360"/>
        <w:jc w:val="left"/>
        <w:rPr>
          <w:rFonts w:ascii="Wingdings" w:hAnsi="Wingdings"/>
          <w:i/>
          <w:sz w:val="20"/>
        </w:rPr>
      </w:pPr>
      <w:r>
        <w:rPr>
          <w:sz w:val="24"/>
        </w:rPr>
        <w:t>2001 – Antônio Houaiss, </w:t>
      </w:r>
      <w:r>
        <w:rPr>
          <w:i/>
          <w:sz w:val="24"/>
        </w:rPr>
        <w:t>Dicionário Houaiss da Língua</w:t>
      </w:r>
      <w:r>
        <w:rPr>
          <w:i/>
          <w:spacing w:val="-11"/>
          <w:sz w:val="24"/>
        </w:rPr>
        <w:t> </w:t>
      </w:r>
      <w:r>
        <w:rPr>
          <w:i/>
          <w:sz w:val="24"/>
        </w:rPr>
        <w:t>Portuguesa.</w:t>
      </w:r>
    </w:p>
    <w:p>
      <w:pPr>
        <w:pStyle w:val="ListParagraph"/>
        <w:numPr>
          <w:ilvl w:val="1"/>
          <w:numId w:val="9"/>
        </w:numPr>
        <w:tabs>
          <w:tab w:pos="819" w:val="left" w:leader="none"/>
          <w:tab w:pos="820" w:val="left" w:leader="none"/>
        </w:tabs>
        <w:spacing w:line="240" w:lineRule="auto" w:before="0" w:after="0"/>
        <w:ind w:left="820" w:right="0" w:hanging="360"/>
        <w:jc w:val="left"/>
        <w:rPr>
          <w:rFonts w:ascii="Wingdings" w:hAnsi="Wingdings"/>
          <w:i/>
          <w:sz w:val="20"/>
        </w:rPr>
      </w:pPr>
      <w:r>
        <w:rPr>
          <w:sz w:val="24"/>
        </w:rPr>
        <w:t>2002 – Francisco da Silva Borba, </w:t>
      </w:r>
      <w:r>
        <w:rPr>
          <w:i/>
          <w:sz w:val="24"/>
        </w:rPr>
        <w:t>Dicionário de Usos do Português do</w:t>
      </w:r>
      <w:r>
        <w:rPr>
          <w:i/>
          <w:spacing w:val="-19"/>
          <w:sz w:val="24"/>
        </w:rPr>
        <w:t> </w:t>
      </w:r>
      <w:r>
        <w:rPr>
          <w:i/>
          <w:sz w:val="24"/>
        </w:rPr>
        <w:t>Brasil.</w:t>
      </w:r>
    </w:p>
    <w:p>
      <w:pPr>
        <w:spacing w:after="0" w:line="240" w:lineRule="auto"/>
        <w:jc w:val="left"/>
        <w:rPr>
          <w:rFonts w:ascii="Wingdings" w:hAnsi="Wingdings"/>
          <w:sz w:val="20"/>
        </w:rPr>
        <w:sectPr>
          <w:pgSz w:w="12240" w:h="15840"/>
          <w:pgMar w:header="720" w:footer="916" w:top="2160" w:bottom="1100" w:left="1700" w:right="1680"/>
        </w:sectPr>
      </w:pPr>
    </w:p>
    <w:p>
      <w:pPr>
        <w:pStyle w:val="BodyText"/>
        <w:spacing w:before="1"/>
        <w:rPr>
          <w:i/>
          <w:sz w:val="14"/>
        </w:rPr>
      </w:pPr>
    </w:p>
    <w:p>
      <w:pPr>
        <w:spacing w:line="360" w:lineRule="auto" w:before="70"/>
        <w:ind w:left="220" w:right="159" w:firstLine="852"/>
        <w:jc w:val="both"/>
        <w:rPr>
          <w:sz w:val="24"/>
        </w:rPr>
      </w:pPr>
      <w:r>
        <w:rPr>
          <w:sz w:val="24"/>
        </w:rPr>
        <w:t>Para mais informações, consulte o verbete </w:t>
      </w:r>
      <w:r>
        <w:rPr>
          <w:i/>
          <w:sz w:val="24"/>
        </w:rPr>
        <w:t>Linguística</w:t>
      </w:r>
      <w:r>
        <w:rPr>
          <w:sz w:val="24"/>
        </w:rPr>
        <w:t>, escrito por Jacinto do Prado Coelho para o </w:t>
      </w:r>
      <w:r>
        <w:rPr>
          <w:i/>
          <w:sz w:val="24"/>
        </w:rPr>
        <w:t>Dicionario das Literaturas Portuguesa, Brasileira e Galega, </w:t>
      </w:r>
      <w:r>
        <w:rPr>
          <w:sz w:val="24"/>
        </w:rPr>
        <w:t>3 </w:t>
      </w:r>
      <w:bookmarkStart w:name="_bookmark16" w:id="134"/>
      <w:bookmarkEnd w:id="134"/>
      <w:r>
        <w:rPr>
          <w:sz w:val="24"/>
        </w:rPr>
      </w:r>
      <w:r>
        <w:rPr>
          <w:sz w:val="24"/>
        </w:rPr>
        <w:t>volumes, por ele organizado.</w:t>
      </w:r>
    </w:p>
    <w:p>
      <w:pPr>
        <w:pStyle w:val="BodyText"/>
      </w:pPr>
    </w:p>
    <w:p>
      <w:pPr>
        <w:pStyle w:val="Heading1"/>
        <w:numPr>
          <w:ilvl w:val="0"/>
          <w:numId w:val="9"/>
        </w:numPr>
        <w:tabs>
          <w:tab w:pos="580" w:val="left" w:leader="none"/>
        </w:tabs>
        <w:spacing w:line="240" w:lineRule="auto" w:before="143" w:after="0"/>
        <w:ind w:left="580" w:right="0" w:hanging="360"/>
        <w:jc w:val="both"/>
      </w:pPr>
      <w:bookmarkStart w:name="10. Mas como era mesmo esse Português Ar" w:id="135"/>
      <w:bookmarkEnd w:id="135"/>
      <w:r>
        <w:rPr>
          <w:b w:val="0"/>
        </w:rPr>
      </w:r>
      <w:bookmarkStart w:name="10. Mas como era mesmo esse Português Ar" w:id="136"/>
      <w:bookmarkEnd w:id="136"/>
      <w:r>
        <w:rPr/>
        <w:t>M</w:t>
      </w:r>
      <w:r>
        <w:rPr/>
        <w:t>as como era mesmo esse Português</w:t>
      </w:r>
      <w:r>
        <w:rPr>
          <w:spacing w:val="-12"/>
        </w:rPr>
        <w:t> </w:t>
      </w:r>
      <w:r>
        <w:rPr/>
        <w:t>Arcaico?</w:t>
      </w:r>
    </w:p>
    <w:p>
      <w:pPr>
        <w:pStyle w:val="BodyText"/>
        <w:rPr>
          <w:b/>
        </w:rPr>
      </w:pPr>
    </w:p>
    <w:p>
      <w:pPr>
        <w:pStyle w:val="BodyText"/>
        <w:spacing w:line="360" w:lineRule="auto" w:before="138"/>
        <w:ind w:left="220" w:right="166"/>
        <w:jc w:val="both"/>
      </w:pPr>
      <w:r>
        <w:rPr/>
        <w:t>Descrições recentes do Português Arcaico são encontradas em Mattos e Silva (1989, 1991, 1994), Castro (1991), Maia (1994: 42-43), entre outras obras.</w:t>
      </w:r>
    </w:p>
    <w:p>
      <w:pPr>
        <w:pStyle w:val="BodyText"/>
      </w:pPr>
    </w:p>
    <w:p>
      <w:pPr>
        <w:pStyle w:val="BodyText"/>
        <w:spacing w:line="360" w:lineRule="auto" w:before="143"/>
        <w:ind w:left="220" w:right="156"/>
        <w:jc w:val="both"/>
      </w:pPr>
      <w:r>
        <w:rPr/>
        <w:t>No quadro a seguir são reunidas as principais diferenças entre o Português Arcaico da primeira e da segunda fases. Você poderá aumentar esse quadro, simplesmente lendo e anotando textos escritos nos dois primeiros momentos de nossa língua, disponibilizados neste Portal. E como falante do Português Brasileiro, observe o vocabulário, a fonética e  a morfossintaxe da segunda fase, comparando os dados assim recolhidos com a língua que falamos hoje em dia no Brasil. Você vai ter algumas</w:t>
      </w:r>
      <w:r>
        <w:rPr>
          <w:spacing w:val="-18"/>
        </w:rPr>
        <w:t> </w:t>
      </w:r>
      <w:r>
        <w:rPr/>
        <w:t>surpresas!</w:t>
      </w:r>
    </w:p>
    <w:p>
      <w:pPr>
        <w:pStyle w:val="BodyText"/>
      </w:pPr>
    </w:p>
    <w:p>
      <w:pPr>
        <w:pStyle w:val="Heading1"/>
      </w:pPr>
      <w:r>
        <w:rPr/>
        <w:t>Características do Português Arcaico</w:t>
      </w:r>
    </w:p>
    <w:p>
      <w:pPr>
        <w:pStyle w:val="BodyText"/>
        <w:rPr>
          <w:b/>
          <w:sz w:val="12"/>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0"/>
        <w:gridCol w:w="4400"/>
      </w:tblGrid>
      <w:tr>
        <w:trPr>
          <w:trHeight w:val="241" w:hRule="exact"/>
        </w:trPr>
        <w:tc>
          <w:tcPr>
            <w:tcW w:w="4390" w:type="dxa"/>
            <w:tcBorders>
              <w:left w:val="single" w:sz="3" w:space="0" w:color="000000"/>
              <w:bottom w:val="single" w:sz="3" w:space="0" w:color="000000"/>
              <w:right w:val="single" w:sz="3" w:space="0" w:color="000000"/>
            </w:tcBorders>
          </w:tcPr>
          <w:p>
            <w:pPr>
              <w:pStyle w:val="TableParagraph"/>
              <w:ind w:left="1444" w:right="102"/>
              <w:rPr>
                <w:sz w:val="20"/>
              </w:rPr>
            </w:pPr>
            <w:r>
              <w:rPr>
                <w:sz w:val="20"/>
              </w:rPr>
              <w:t>PRIMEIRA FASE</w:t>
            </w:r>
          </w:p>
        </w:tc>
        <w:tc>
          <w:tcPr>
            <w:tcW w:w="4400" w:type="dxa"/>
            <w:tcBorders>
              <w:left w:val="single" w:sz="3" w:space="0" w:color="000000"/>
              <w:bottom w:val="single" w:sz="3" w:space="0" w:color="000000"/>
              <w:right w:val="single" w:sz="3" w:space="0" w:color="000000"/>
            </w:tcBorders>
          </w:tcPr>
          <w:p>
            <w:pPr>
              <w:pStyle w:val="TableParagraph"/>
              <w:ind w:left="1447" w:right="104"/>
              <w:rPr>
                <w:sz w:val="20"/>
              </w:rPr>
            </w:pPr>
            <w:r>
              <w:rPr>
                <w:sz w:val="20"/>
              </w:rPr>
              <w:t>SEGUNDA FASE</w:t>
            </w:r>
          </w:p>
        </w:tc>
      </w:tr>
      <w:tr>
        <w:trPr>
          <w:trHeight w:val="241" w:hRule="exact"/>
        </w:trPr>
        <w:tc>
          <w:tcPr>
            <w:tcW w:w="8790" w:type="dxa"/>
            <w:gridSpan w:val="2"/>
            <w:tcBorders>
              <w:top w:val="single" w:sz="3" w:space="0" w:color="000000"/>
              <w:left w:val="single" w:sz="3" w:space="0" w:color="000000"/>
              <w:right w:val="single" w:sz="3" w:space="0" w:color="000000"/>
            </w:tcBorders>
          </w:tcPr>
          <w:p>
            <w:pPr>
              <w:pStyle w:val="TableParagraph"/>
              <w:ind w:left="3915" w:right="3915"/>
              <w:jc w:val="center"/>
              <w:rPr>
                <w:sz w:val="20"/>
              </w:rPr>
            </w:pPr>
            <w:r>
              <w:rPr>
                <w:sz w:val="20"/>
              </w:rPr>
              <w:t>Fonologia</w:t>
            </w:r>
          </w:p>
        </w:tc>
      </w:tr>
      <w:tr>
        <w:trPr>
          <w:trHeight w:val="703" w:hRule="exact"/>
        </w:trPr>
        <w:tc>
          <w:tcPr>
            <w:tcW w:w="4390" w:type="dxa"/>
            <w:tcBorders>
              <w:left w:val="single" w:sz="3" w:space="0" w:color="000000"/>
              <w:bottom w:val="single" w:sz="3" w:space="0" w:color="000000"/>
              <w:right w:val="single" w:sz="3" w:space="0" w:color="000000"/>
            </w:tcBorders>
          </w:tcPr>
          <w:p>
            <w:pPr>
              <w:pStyle w:val="TableParagraph"/>
              <w:tabs>
                <w:tab w:pos="993" w:val="left" w:leader="none"/>
                <w:tab w:pos="2003" w:val="left" w:leader="none"/>
                <w:tab w:pos="3143" w:val="left" w:leader="none"/>
                <w:tab w:pos="3943" w:val="left" w:leader="none"/>
              </w:tabs>
              <w:ind w:right="102"/>
              <w:rPr>
                <w:sz w:val="20"/>
              </w:rPr>
            </w:pPr>
            <w:r>
              <w:rPr>
                <w:sz w:val="20"/>
              </w:rPr>
              <w:t>Quatro</w:t>
              <w:tab/>
              <w:t>fonemas</w:t>
              <w:tab/>
              <w:t>sibilantes,</w:t>
              <w:tab/>
              <w:t>sendo</w:t>
              <w:tab/>
              <w:t>dois predorsoalveolares /s/, /z/ mais dois</w:t>
            </w:r>
            <w:r>
              <w:rPr>
                <w:spacing w:val="8"/>
                <w:sz w:val="20"/>
              </w:rPr>
              <w:t> </w:t>
            </w:r>
            <w:r>
              <w:rPr>
                <w:sz w:val="20"/>
              </w:rPr>
              <w:t>apicoalveolares</w:t>
            </w:r>
          </w:p>
          <w:p>
            <w:pPr>
              <w:pStyle w:val="TableParagraph"/>
              <w:spacing w:before="2"/>
              <w:ind w:right="102"/>
              <w:rPr>
                <w:sz w:val="20"/>
              </w:rPr>
            </w:pPr>
            <w:r>
              <w:rPr>
                <w:sz w:val="20"/>
              </w:rPr>
              <w:t>/ś/, /ż/.</w:t>
            </w:r>
          </w:p>
        </w:tc>
        <w:tc>
          <w:tcPr>
            <w:tcW w:w="4400" w:type="dxa"/>
            <w:tcBorders>
              <w:left w:val="single" w:sz="3" w:space="0" w:color="000000"/>
              <w:bottom w:val="single" w:sz="3" w:space="0" w:color="000000"/>
              <w:right w:val="single" w:sz="3" w:space="0" w:color="000000"/>
            </w:tcBorders>
          </w:tcPr>
          <w:p>
            <w:pPr>
              <w:pStyle w:val="TableParagraph"/>
              <w:tabs>
                <w:tab w:pos="1145" w:val="left" w:leader="none"/>
                <w:tab w:pos="1833" w:val="left" w:leader="none"/>
                <w:tab w:pos="2509" w:val="left" w:leader="none"/>
                <w:tab w:pos="3529" w:val="left" w:leader="none"/>
              </w:tabs>
              <w:ind w:left="103" w:right="104"/>
              <w:rPr>
                <w:sz w:val="20"/>
              </w:rPr>
            </w:pPr>
            <w:r>
              <w:rPr>
                <w:sz w:val="20"/>
              </w:rPr>
              <w:t>Redução</w:t>
              <w:tab/>
              <w:t>para</w:t>
              <w:tab/>
              <w:t>dois</w:t>
              <w:tab/>
              <w:t>fonemas</w:t>
              <w:tab/>
              <w:t>sibilantes predorsoalveolares /s/,</w:t>
            </w:r>
            <w:r>
              <w:rPr>
                <w:spacing w:val="-5"/>
                <w:sz w:val="20"/>
              </w:rPr>
              <w:t> </w:t>
            </w:r>
            <w:r>
              <w:rPr>
                <w:sz w:val="20"/>
              </w:rPr>
              <w:t>/z/.</w:t>
            </w:r>
          </w:p>
        </w:tc>
      </w:tr>
      <w:tr>
        <w:trPr>
          <w:trHeight w:val="703" w:hRule="exact"/>
        </w:trPr>
        <w:tc>
          <w:tcPr>
            <w:tcW w:w="4390" w:type="dxa"/>
            <w:tcBorders>
              <w:top w:val="single" w:sz="3" w:space="0" w:color="000000"/>
              <w:left w:val="single" w:sz="3" w:space="0" w:color="000000"/>
              <w:right w:val="single" w:sz="3" w:space="0" w:color="000000"/>
            </w:tcBorders>
          </w:tcPr>
          <w:p>
            <w:pPr>
              <w:pStyle w:val="TableParagraph"/>
              <w:spacing w:line="242" w:lineRule="auto"/>
              <w:ind w:right="102"/>
              <w:rPr>
                <w:i/>
                <w:sz w:val="20"/>
              </w:rPr>
            </w:pPr>
            <w:r>
              <w:rPr>
                <w:sz w:val="20"/>
              </w:rPr>
              <w:t>Surgimento de hiatos dada a queda de consoante intervocálica: </w:t>
            </w:r>
            <w:r>
              <w:rPr>
                <w:i/>
                <w:sz w:val="20"/>
              </w:rPr>
              <w:t>sigillu &gt; seello, fide &gt; fee,  medesmo</w:t>
            </w:r>
          </w:p>
          <w:p>
            <w:pPr>
              <w:pStyle w:val="TableParagraph"/>
              <w:spacing w:line="228" w:lineRule="exact" w:before="0"/>
              <w:ind w:right="102"/>
              <w:rPr>
                <w:i/>
                <w:sz w:val="20"/>
              </w:rPr>
            </w:pPr>
            <w:r>
              <w:rPr>
                <w:i/>
                <w:sz w:val="20"/>
              </w:rPr>
              <w:t>&gt; meesmo, tenere &gt; teer.</w:t>
            </w:r>
          </w:p>
        </w:tc>
        <w:tc>
          <w:tcPr>
            <w:tcW w:w="4400" w:type="dxa"/>
            <w:tcBorders>
              <w:top w:val="single" w:sz="3" w:space="0" w:color="000000"/>
              <w:left w:val="single" w:sz="3" w:space="0" w:color="000000"/>
              <w:right w:val="single" w:sz="3" w:space="0" w:color="000000"/>
            </w:tcBorders>
          </w:tcPr>
          <w:p>
            <w:pPr>
              <w:pStyle w:val="TableParagraph"/>
              <w:ind w:left="103" w:right="104"/>
              <w:rPr>
                <w:i/>
                <w:sz w:val="20"/>
              </w:rPr>
            </w:pPr>
            <w:r>
              <w:rPr>
                <w:sz w:val="20"/>
              </w:rPr>
              <w:t>Crase das vogais do hiato: </w:t>
            </w:r>
            <w:r>
              <w:rPr>
                <w:i/>
                <w:sz w:val="20"/>
              </w:rPr>
              <w:t>selo, fé, mesmo, ter.</w:t>
            </w:r>
          </w:p>
        </w:tc>
      </w:tr>
      <w:tr>
        <w:trPr>
          <w:trHeight w:val="1165" w:hRule="exact"/>
        </w:trPr>
        <w:tc>
          <w:tcPr>
            <w:tcW w:w="4390" w:type="dxa"/>
            <w:tcBorders>
              <w:left w:val="single" w:sz="3" w:space="0" w:color="000000"/>
              <w:bottom w:val="single" w:sz="3" w:space="0" w:color="000000"/>
              <w:right w:val="single" w:sz="3" w:space="0" w:color="000000"/>
            </w:tcBorders>
          </w:tcPr>
          <w:p>
            <w:pPr>
              <w:pStyle w:val="TableParagraph"/>
              <w:ind w:right="101"/>
              <w:jc w:val="both"/>
              <w:rPr>
                <w:sz w:val="20"/>
              </w:rPr>
            </w:pPr>
            <w:r>
              <w:rPr>
                <w:sz w:val="20"/>
              </w:rPr>
              <w:t>Perda da consoante nasal intervocálica e  surgimento de vogais nasais finais: </w:t>
            </w:r>
            <w:r>
              <w:rPr>
                <w:i/>
                <w:sz w:val="20"/>
              </w:rPr>
              <w:t>-ane &gt; am  </w:t>
            </w:r>
            <w:r>
              <w:rPr>
                <w:sz w:val="20"/>
              </w:rPr>
              <w:t>(</w:t>
            </w:r>
            <w:r>
              <w:rPr>
                <w:i/>
                <w:sz w:val="20"/>
              </w:rPr>
              <w:t>cane  &gt;  cam</w:t>
            </w:r>
            <w:r>
              <w:rPr>
                <w:sz w:val="20"/>
              </w:rPr>
              <w:t>)</w:t>
            </w:r>
            <w:r>
              <w:rPr>
                <w:i/>
                <w:sz w:val="20"/>
              </w:rPr>
              <w:t>,  -one  &gt;  om  </w:t>
            </w:r>
            <w:r>
              <w:rPr>
                <w:sz w:val="20"/>
              </w:rPr>
              <w:t>(</w:t>
            </w:r>
            <w:r>
              <w:rPr>
                <w:i/>
                <w:sz w:val="20"/>
              </w:rPr>
              <w:t>sermone  &gt;</w:t>
            </w:r>
            <w:r>
              <w:rPr>
                <w:i/>
                <w:spacing w:val="26"/>
                <w:sz w:val="20"/>
              </w:rPr>
              <w:t> </w:t>
            </w:r>
            <w:r>
              <w:rPr>
                <w:i/>
                <w:sz w:val="20"/>
              </w:rPr>
              <w:t>sermom</w:t>
            </w:r>
            <w:r>
              <w:rPr>
                <w:sz w:val="20"/>
              </w:rPr>
              <w:t>),</w:t>
            </w:r>
          </w:p>
          <w:p>
            <w:pPr>
              <w:pStyle w:val="TableParagraph"/>
              <w:spacing w:line="242" w:lineRule="auto" w:before="0"/>
              <w:ind w:right="123"/>
              <w:jc w:val="both"/>
              <w:rPr>
                <w:sz w:val="20"/>
              </w:rPr>
            </w:pPr>
            <w:r>
              <w:rPr>
                <w:i/>
                <w:sz w:val="20"/>
              </w:rPr>
              <w:t>-onu &gt; om </w:t>
            </w:r>
            <w:r>
              <w:rPr>
                <w:sz w:val="20"/>
              </w:rPr>
              <w:t>(</w:t>
            </w:r>
            <w:r>
              <w:rPr>
                <w:i/>
                <w:sz w:val="20"/>
              </w:rPr>
              <w:t>bonu &gt; bom</w:t>
            </w:r>
            <w:r>
              <w:rPr>
                <w:sz w:val="20"/>
              </w:rPr>
              <w:t>), </w:t>
            </w:r>
            <w:r>
              <w:rPr>
                <w:i/>
                <w:sz w:val="20"/>
              </w:rPr>
              <w:t>-unt &gt; om </w:t>
            </w:r>
            <w:r>
              <w:rPr>
                <w:sz w:val="20"/>
              </w:rPr>
              <w:t>(</w:t>
            </w:r>
            <w:r>
              <w:rPr>
                <w:i/>
                <w:sz w:val="20"/>
              </w:rPr>
              <w:t>fecerunt &gt; </w:t>
            </w:r>
            <w:r>
              <w:rPr>
                <w:i/>
                <w:sz w:val="20"/>
              </w:rPr>
              <w:t>fezerom</w:t>
            </w:r>
            <w:r>
              <w:rPr>
                <w:sz w:val="20"/>
              </w:rPr>
              <w:t>)</w:t>
            </w:r>
          </w:p>
        </w:tc>
        <w:tc>
          <w:tcPr>
            <w:tcW w:w="4400" w:type="dxa"/>
            <w:tcBorders>
              <w:left w:val="single" w:sz="3" w:space="0" w:color="000000"/>
              <w:bottom w:val="single" w:sz="3" w:space="0" w:color="000000"/>
              <w:right w:val="single" w:sz="3" w:space="0" w:color="000000"/>
            </w:tcBorders>
          </w:tcPr>
          <w:p>
            <w:pPr>
              <w:pStyle w:val="TableParagraph"/>
              <w:ind w:left="103" w:right="100"/>
              <w:jc w:val="both"/>
              <w:rPr>
                <w:i/>
                <w:sz w:val="20"/>
              </w:rPr>
            </w:pPr>
            <w:r>
              <w:rPr>
                <w:sz w:val="20"/>
              </w:rPr>
              <w:t>Simplificação dessas nasais finais, com predominância da vogal </w:t>
            </w:r>
            <w:r>
              <w:rPr>
                <w:i/>
                <w:sz w:val="20"/>
              </w:rPr>
              <w:t>–om, </w:t>
            </w:r>
            <w:r>
              <w:rPr>
                <w:sz w:val="20"/>
              </w:rPr>
              <w:t>que muda para </w:t>
            </w:r>
            <w:r>
              <w:rPr>
                <w:i/>
                <w:sz w:val="20"/>
              </w:rPr>
              <w:t>–ão</w:t>
            </w:r>
            <w:r>
              <w:rPr>
                <w:sz w:val="20"/>
              </w:rPr>
              <w:t>, como em </w:t>
            </w:r>
            <w:r>
              <w:rPr>
                <w:i/>
                <w:sz w:val="20"/>
              </w:rPr>
              <w:t>cão, sermão, fizeram, bão</w:t>
            </w:r>
            <w:r>
              <w:rPr>
                <w:sz w:val="20"/>
              </w:rPr>
              <w:t>, esta uma  forma curiosamente não aceita na língua</w:t>
            </w:r>
            <w:r>
              <w:rPr>
                <w:spacing w:val="-9"/>
                <w:sz w:val="20"/>
              </w:rPr>
              <w:t> </w:t>
            </w:r>
            <w:r>
              <w:rPr>
                <w:sz w:val="20"/>
              </w:rPr>
              <w:t>culta</w:t>
            </w:r>
            <w:r>
              <w:rPr>
                <w:i/>
                <w:sz w:val="20"/>
              </w:rPr>
              <w:t>.</w:t>
            </w:r>
          </w:p>
        </w:tc>
      </w:tr>
      <w:tr>
        <w:trPr>
          <w:trHeight w:val="241" w:hRule="exact"/>
        </w:trPr>
        <w:tc>
          <w:tcPr>
            <w:tcW w:w="8790" w:type="dxa"/>
            <w:gridSpan w:val="2"/>
            <w:tcBorders>
              <w:top w:val="single" w:sz="3" w:space="0" w:color="000000"/>
              <w:left w:val="single" w:sz="3" w:space="0" w:color="000000"/>
              <w:right w:val="single" w:sz="3" w:space="0" w:color="000000"/>
            </w:tcBorders>
          </w:tcPr>
          <w:p>
            <w:pPr>
              <w:pStyle w:val="TableParagraph"/>
              <w:ind w:left="3915" w:right="3915"/>
              <w:jc w:val="center"/>
              <w:rPr>
                <w:sz w:val="20"/>
              </w:rPr>
            </w:pPr>
            <w:r>
              <w:rPr>
                <w:sz w:val="20"/>
              </w:rPr>
              <w:t>Morfologia</w:t>
            </w:r>
          </w:p>
        </w:tc>
      </w:tr>
      <w:tr>
        <w:trPr>
          <w:trHeight w:val="703" w:hRule="exact"/>
        </w:trPr>
        <w:tc>
          <w:tcPr>
            <w:tcW w:w="4390" w:type="dxa"/>
            <w:tcBorders>
              <w:left w:val="single" w:sz="3" w:space="0" w:color="000000"/>
              <w:bottom w:val="single" w:sz="3" w:space="0" w:color="000000"/>
              <w:right w:val="single" w:sz="3" w:space="0" w:color="000000"/>
            </w:tcBorders>
          </w:tcPr>
          <w:p>
            <w:pPr>
              <w:pStyle w:val="TableParagraph"/>
              <w:ind w:right="102"/>
              <w:rPr>
                <w:i/>
                <w:sz w:val="20"/>
              </w:rPr>
            </w:pPr>
            <w:r>
              <w:rPr>
                <w:sz w:val="20"/>
              </w:rPr>
              <w:t>Palavras em </w:t>
            </w:r>
            <w:r>
              <w:rPr>
                <w:i/>
                <w:sz w:val="20"/>
              </w:rPr>
              <w:t>–or </w:t>
            </w:r>
            <w:r>
              <w:rPr>
                <w:sz w:val="20"/>
              </w:rPr>
              <w:t>e </w:t>
            </w:r>
            <w:r>
              <w:rPr>
                <w:i/>
                <w:sz w:val="20"/>
              </w:rPr>
              <w:t>–es </w:t>
            </w:r>
            <w:r>
              <w:rPr>
                <w:sz w:val="20"/>
              </w:rPr>
              <w:t>são uniformes quanto ao gênero: </w:t>
            </w:r>
            <w:r>
              <w:rPr>
                <w:i/>
                <w:sz w:val="20"/>
              </w:rPr>
              <w:t>hum / hua  pastor português</w:t>
            </w:r>
          </w:p>
        </w:tc>
        <w:tc>
          <w:tcPr>
            <w:tcW w:w="4400" w:type="dxa"/>
            <w:tcBorders>
              <w:left w:val="single" w:sz="3" w:space="0" w:color="000000"/>
              <w:bottom w:val="single" w:sz="3" w:space="0" w:color="000000"/>
              <w:right w:val="single" w:sz="3" w:space="0" w:color="000000"/>
            </w:tcBorders>
          </w:tcPr>
          <w:p>
            <w:pPr>
              <w:pStyle w:val="TableParagraph"/>
              <w:ind w:left="103" w:right="103"/>
              <w:jc w:val="both"/>
              <w:rPr>
                <w:i/>
                <w:sz w:val="20"/>
              </w:rPr>
            </w:pPr>
            <w:r>
              <w:rPr>
                <w:sz w:val="20"/>
              </w:rPr>
              <w:t>Regularização dessas palavras, que passam a receber </w:t>
            </w:r>
            <w:r>
              <w:rPr>
                <w:i/>
                <w:sz w:val="20"/>
              </w:rPr>
              <w:t>–a </w:t>
            </w:r>
            <w:r>
              <w:rPr>
                <w:sz w:val="20"/>
              </w:rPr>
              <w:t>para a marcação do feminino: </w:t>
            </w:r>
            <w:r>
              <w:rPr>
                <w:i/>
                <w:sz w:val="20"/>
              </w:rPr>
              <w:t>hua </w:t>
            </w:r>
            <w:r>
              <w:rPr>
                <w:i/>
                <w:sz w:val="20"/>
              </w:rPr>
              <w:t>pastora</w:t>
            </w:r>
            <w:r>
              <w:rPr>
                <w:i/>
                <w:spacing w:val="-3"/>
                <w:sz w:val="20"/>
              </w:rPr>
              <w:t> </w:t>
            </w:r>
            <w:r>
              <w:rPr>
                <w:i/>
                <w:sz w:val="20"/>
              </w:rPr>
              <w:t>portuguesa</w:t>
            </w:r>
          </w:p>
        </w:tc>
      </w:tr>
      <w:tr>
        <w:trPr>
          <w:trHeight w:val="472" w:hRule="exact"/>
        </w:trPr>
        <w:tc>
          <w:tcPr>
            <w:tcW w:w="4390"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right="102"/>
              <w:rPr>
                <w:i/>
                <w:sz w:val="20"/>
              </w:rPr>
            </w:pPr>
            <w:r>
              <w:rPr>
                <w:sz w:val="20"/>
              </w:rPr>
              <w:t>Particípios dos verbos em </w:t>
            </w:r>
            <w:r>
              <w:rPr>
                <w:i/>
                <w:sz w:val="20"/>
              </w:rPr>
              <w:t>–er </w:t>
            </w:r>
            <w:r>
              <w:rPr>
                <w:sz w:val="20"/>
              </w:rPr>
              <w:t>terminam por </w:t>
            </w:r>
            <w:r>
              <w:rPr>
                <w:i/>
                <w:sz w:val="20"/>
              </w:rPr>
              <w:t>–udo</w:t>
            </w:r>
            <w:r>
              <w:rPr>
                <w:sz w:val="20"/>
              </w:rPr>
              <w:t>: </w:t>
            </w:r>
            <w:r>
              <w:rPr>
                <w:i/>
                <w:sz w:val="20"/>
              </w:rPr>
              <w:t>teúdo, sabudo.</w:t>
            </w:r>
          </w:p>
        </w:tc>
        <w:tc>
          <w:tcPr>
            <w:tcW w:w="4400"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left="103" w:right="104"/>
              <w:rPr>
                <w:i/>
                <w:sz w:val="20"/>
              </w:rPr>
            </w:pPr>
            <w:r>
              <w:rPr>
                <w:sz w:val="20"/>
              </w:rPr>
              <w:t>Esses particípios passam a terminar em </w:t>
            </w:r>
            <w:r>
              <w:rPr>
                <w:i/>
                <w:sz w:val="20"/>
              </w:rPr>
              <w:t>ido</w:t>
            </w:r>
            <w:r>
              <w:rPr>
                <w:sz w:val="20"/>
              </w:rPr>
              <w:t>: </w:t>
            </w:r>
            <w:r>
              <w:rPr>
                <w:i/>
                <w:sz w:val="20"/>
              </w:rPr>
              <w:t>tido, </w:t>
            </w:r>
            <w:r>
              <w:rPr>
                <w:i/>
                <w:sz w:val="20"/>
              </w:rPr>
              <w:t>sabido. </w:t>
            </w:r>
            <w:r>
              <w:rPr>
                <w:sz w:val="20"/>
              </w:rPr>
              <w:t>A forma </w:t>
            </w:r>
            <w:r>
              <w:rPr>
                <w:i/>
                <w:sz w:val="20"/>
              </w:rPr>
              <w:t>teúdo </w:t>
            </w:r>
            <w:r>
              <w:rPr>
                <w:sz w:val="20"/>
              </w:rPr>
              <w:t>sobrevive em </w:t>
            </w:r>
            <w:r>
              <w:rPr>
                <w:i/>
                <w:sz w:val="20"/>
              </w:rPr>
              <w:t>conteúdo.</w:t>
            </w:r>
          </w:p>
        </w:tc>
      </w:tr>
      <w:tr>
        <w:trPr>
          <w:trHeight w:val="472" w:hRule="exact"/>
        </w:trPr>
        <w:tc>
          <w:tcPr>
            <w:tcW w:w="4390"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right="102"/>
              <w:rPr>
                <w:i/>
                <w:sz w:val="20"/>
              </w:rPr>
            </w:pPr>
            <w:r>
              <w:rPr>
                <w:sz w:val="20"/>
              </w:rPr>
              <w:t>Manutenção do /d/ no morfema número-pessoal </w:t>
            </w:r>
            <w:r>
              <w:rPr>
                <w:i/>
                <w:sz w:val="20"/>
              </w:rPr>
              <w:t>– </w:t>
            </w:r>
            <w:r>
              <w:rPr>
                <w:i/>
                <w:sz w:val="20"/>
              </w:rPr>
              <w:t>des</w:t>
            </w:r>
            <w:r>
              <w:rPr>
                <w:sz w:val="20"/>
              </w:rPr>
              <w:t>, como em </w:t>
            </w:r>
            <w:r>
              <w:rPr>
                <w:i/>
                <w:sz w:val="20"/>
              </w:rPr>
              <w:t>amades, fazedes.</w:t>
            </w:r>
          </w:p>
        </w:tc>
        <w:tc>
          <w:tcPr>
            <w:tcW w:w="4400" w:type="dxa"/>
            <w:tcBorders>
              <w:top w:val="single" w:sz="3" w:space="0" w:color="000000"/>
              <w:left w:val="single" w:sz="3" w:space="0" w:color="000000"/>
              <w:bottom w:val="single" w:sz="3" w:space="0" w:color="000000"/>
              <w:right w:val="single" w:sz="3" w:space="0" w:color="000000"/>
            </w:tcBorders>
          </w:tcPr>
          <w:p>
            <w:pPr>
              <w:pStyle w:val="TableParagraph"/>
              <w:ind w:left="103" w:right="104"/>
              <w:rPr>
                <w:sz w:val="20"/>
              </w:rPr>
            </w:pPr>
            <w:r>
              <w:rPr>
                <w:sz w:val="20"/>
              </w:rPr>
              <w:t>Perda desse fonema, surgindo hiatos, tais como  em</w:t>
            </w:r>
          </w:p>
          <w:p>
            <w:pPr>
              <w:pStyle w:val="TableParagraph"/>
              <w:tabs>
                <w:tab w:pos="983" w:val="left" w:leader="none"/>
                <w:tab w:pos="1841" w:val="left" w:leader="none"/>
                <w:tab w:pos="3037" w:val="left" w:leader="none"/>
              </w:tabs>
              <w:spacing w:before="2"/>
              <w:ind w:left="103"/>
              <w:rPr>
                <w:i/>
                <w:sz w:val="20"/>
              </w:rPr>
            </w:pPr>
            <w:r>
              <w:rPr>
                <w:i/>
                <w:sz w:val="20"/>
              </w:rPr>
              <w:t>amaes,</w:t>
              <w:tab/>
              <w:t>fazees</w:t>
            </w:r>
            <w:r>
              <w:rPr>
                <w:sz w:val="20"/>
              </w:rPr>
              <w:t>,</w:t>
              <w:tab/>
              <w:t>ditongados</w:t>
              <w:tab/>
              <w:t>posteriormente</w:t>
            </w:r>
            <w:r>
              <w:rPr>
                <w:i/>
                <w:sz w:val="20"/>
              </w:rPr>
              <w:t>.</w:t>
            </w:r>
          </w:p>
        </w:tc>
      </w:tr>
    </w:tbl>
    <w:p>
      <w:pPr>
        <w:spacing w:after="0"/>
        <w:rPr>
          <w:sz w:val="20"/>
        </w:rPr>
        <w:sectPr>
          <w:pgSz w:w="12240" w:h="15840"/>
          <w:pgMar w:header="720" w:footer="916" w:top="2160" w:bottom="1100" w:left="1580" w:right="1640"/>
        </w:sectPr>
      </w:pPr>
    </w:p>
    <w:p>
      <w:pPr>
        <w:pStyle w:val="BodyText"/>
        <w:spacing w:before="9"/>
        <w:rPr>
          <w:b/>
          <w:sz w:val="19"/>
        </w:r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390"/>
        <w:gridCol w:w="4400"/>
      </w:tblGrid>
      <w:tr>
        <w:trPr>
          <w:trHeight w:val="477" w:hRule="exact"/>
        </w:trPr>
        <w:tc>
          <w:tcPr>
            <w:tcW w:w="4390" w:type="dxa"/>
            <w:tcBorders>
              <w:left w:val="single" w:sz="3" w:space="0" w:color="000000"/>
              <w:bottom w:val="single" w:sz="4" w:space="0" w:color="000000"/>
              <w:right w:val="single" w:sz="3" w:space="0" w:color="000000"/>
            </w:tcBorders>
          </w:tcPr>
          <w:p>
            <w:pPr/>
          </w:p>
        </w:tc>
        <w:tc>
          <w:tcPr>
            <w:tcW w:w="4400" w:type="dxa"/>
            <w:tcBorders>
              <w:left w:val="single" w:sz="3" w:space="0" w:color="000000"/>
              <w:bottom w:val="single" w:sz="4" w:space="0" w:color="000000"/>
              <w:right w:val="single" w:sz="3" w:space="0" w:color="000000"/>
            </w:tcBorders>
          </w:tcPr>
          <w:p>
            <w:pPr>
              <w:pStyle w:val="TableParagraph"/>
              <w:spacing w:before="11"/>
              <w:ind w:left="103" w:right="121"/>
              <w:rPr>
                <w:i/>
                <w:sz w:val="20"/>
              </w:rPr>
            </w:pPr>
            <w:bookmarkStart w:name="_bookmark17" w:id="137"/>
            <w:bookmarkEnd w:id="137"/>
            <w:r>
              <w:rPr/>
            </w:r>
            <w:r>
              <w:rPr>
                <w:sz w:val="20"/>
              </w:rPr>
              <w:t>Manutenção em verbos monossilábicos: </w:t>
            </w:r>
            <w:r>
              <w:rPr>
                <w:i/>
                <w:sz w:val="20"/>
              </w:rPr>
              <w:t>ides, </w:t>
            </w:r>
            <w:r>
              <w:rPr>
                <w:i/>
                <w:sz w:val="20"/>
              </w:rPr>
              <w:t>vindes, pondes.</w:t>
            </w:r>
          </w:p>
        </w:tc>
      </w:tr>
      <w:tr>
        <w:trPr>
          <w:trHeight w:val="472" w:hRule="exact"/>
        </w:trPr>
        <w:tc>
          <w:tcPr>
            <w:tcW w:w="4390" w:type="dxa"/>
            <w:tcBorders>
              <w:top w:val="single" w:sz="4" w:space="0" w:color="000000"/>
              <w:left w:val="single" w:sz="3" w:space="0" w:color="000000"/>
              <w:bottom w:val="single" w:sz="4" w:space="0" w:color="000000"/>
              <w:right w:val="single" w:sz="3" w:space="0" w:color="000000"/>
            </w:tcBorders>
          </w:tcPr>
          <w:p>
            <w:pPr>
              <w:pStyle w:val="TableParagraph"/>
              <w:ind w:right="102"/>
              <w:rPr>
                <w:i/>
                <w:sz w:val="20"/>
              </w:rPr>
            </w:pPr>
            <w:r>
              <w:rPr>
                <w:sz w:val="20"/>
              </w:rPr>
              <w:t>O pronome possessivo tem formas tônicas (</w:t>
            </w:r>
            <w:r>
              <w:rPr>
                <w:i/>
                <w:sz w:val="20"/>
              </w:rPr>
              <w:t>meu / </w:t>
            </w:r>
            <w:r>
              <w:rPr>
                <w:i/>
                <w:sz w:val="20"/>
              </w:rPr>
              <w:t>minha, teu / tua</w:t>
            </w:r>
            <w:r>
              <w:rPr>
                <w:sz w:val="20"/>
              </w:rPr>
              <w:t>) e átonas (</w:t>
            </w:r>
            <w:r>
              <w:rPr>
                <w:i/>
                <w:sz w:val="20"/>
              </w:rPr>
              <w:t>ma, ta, sa)</w:t>
            </w:r>
          </w:p>
        </w:tc>
        <w:tc>
          <w:tcPr>
            <w:tcW w:w="4400" w:type="dxa"/>
            <w:tcBorders>
              <w:top w:val="single" w:sz="4" w:space="0" w:color="000000"/>
              <w:left w:val="single" w:sz="3" w:space="0" w:color="000000"/>
              <w:bottom w:val="single" w:sz="4" w:space="0" w:color="000000"/>
              <w:right w:val="single" w:sz="3" w:space="0" w:color="000000"/>
            </w:tcBorders>
          </w:tcPr>
          <w:p>
            <w:pPr>
              <w:pStyle w:val="TableParagraph"/>
              <w:ind w:left="103" w:right="104"/>
              <w:rPr>
                <w:sz w:val="20"/>
              </w:rPr>
            </w:pPr>
            <w:r>
              <w:rPr>
                <w:sz w:val="20"/>
              </w:rPr>
              <w:t>Desaparecem as formas átonas.</w:t>
            </w:r>
          </w:p>
        </w:tc>
      </w:tr>
    </w:tbl>
    <w:p>
      <w:pPr>
        <w:pStyle w:val="BodyText"/>
        <w:spacing w:before="11"/>
        <w:rPr>
          <w:b/>
          <w:sz w:val="29"/>
        </w:rPr>
      </w:pPr>
    </w:p>
    <w:p>
      <w:pPr>
        <w:pStyle w:val="ListParagraph"/>
        <w:numPr>
          <w:ilvl w:val="0"/>
          <w:numId w:val="9"/>
        </w:numPr>
        <w:tabs>
          <w:tab w:pos="580" w:val="left" w:leader="none"/>
        </w:tabs>
        <w:spacing w:line="240" w:lineRule="auto" w:before="69" w:after="0"/>
        <w:ind w:left="580" w:right="0" w:hanging="360"/>
        <w:jc w:val="both"/>
        <w:rPr>
          <w:b/>
          <w:sz w:val="24"/>
        </w:rPr>
      </w:pPr>
      <w:bookmarkStart w:name="11. Amostras do Português Arcaico" w:id="138"/>
      <w:bookmarkEnd w:id="138"/>
      <w:r>
        <w:rPr/>
      </w:r>
      <w:bookmarkStart w:name="11. Amostras do Português Arcaico" w:id="139"/>
      <w:bookmarkEnd w:id="139"/>
      <w:r>
        <w:rPr>
          <w:b/>
          <w:sz w:val="24"/>
        </w:rPr>
        <w:t>Amost</w:t>
      </w:r>
      <w:r>
        <w:rPr>
          <w:b/>
          <w:sz w:val="24"/>
        </w:rPr>
        <w:t>ras do Português</w:t>
      </w:r>
      <w:r>
        <w:rPr>
          <w:b/>
          <w:spacing w:val="-8"/>
          <w:sz w:val="24"/>
        </w:rPr>
        <w:t> </w:t>
      </w:r>
      <w:r>
        <w:rPr>
          <w:b/>
          <w:sz w:val="24"/>
        </w:rPr>
        <w:t>Arcaico</w:t>
      </w:r>
    </w:p>
    <w:p>
      <w:pPr>
        <w:pStyle w:val="BodyText"/>
        <w:rPr>
          <w:b/>
        </w:rPr>
      </w:pPr>
    </w:p>
    <w:p>
      <w:pPr>
        <w:pStyle w:val="BodyText"/>
        <w:spacing w:line="360" w:lineRule="auto" w:before="138"/>
        <w:ind w:left="220" w:right="161"/>
        <w:jc w:val="both"/>
      </w:pPr>
      <w:r>
        <w:rPr/>
        <w:t>Procure amostras do Português Arcaico no Portal da Língua Portuguesa. Consultando uma boa história da Literatura Portuguesa, identifique outros autores e textos, e divirta-se vendo como era nossa língua “no tempo dos</w:t>
      </w:r>
      <w:r>
        <w:rPr>
          <w:spacing w:val="-10"/>
        </w:rPr>
        <w:t> </w:t>
      </w:r>
      <w:r>
        <w:rPr/>
        <w:t>afonsinhos”.</w:t>
      </w:r>
    </w:p>
    <w:p>
      <w:pPr>
        <w:pStyle w:val="BodyText"/>
      </w:pPr>
    </w:p>
    <w:p>
      <w:pPr>
        <w:pStyle w:val="BodyText"/>
        <w:spacing w:line="360" w:lineRule="auto" w:before="143"/>
        <w:ind w:left="220" w:right="161"/>
        <w:jc w:val="both"/>
      </w:pPr>
      <w:r>
        <w:rPr/>
        <w:t>Leia inicialmente a </w:t>
      </w:r>
      <w:r>
        <w:rPr>
          <w:i/>
        </w:rPr>
        <w:t>Notícia de Torto</w:t>
      </w:r>
      <w:r>
        <w:rPr/>
        <w:t>, e depois algumas Cantigas d’amor, cantigas  d’amigo e cantigas de mal dizer – só para ver, neste caso, como a maledicência corria solta entre nossos</w:t>
      </w:r>
      <w:r>
        <w:rPr>
          <w:spacing w:val="-9"/>
        </w:rPr>
        <w:t> </w:t>
      </w:r>
      <w:r>
        <w:rPr/>
        <w:t>antepassados.</w:t>
      </w:r>
    </w:p>
    <w:p>
      <w:pPr>
        <w:pStyle w:val="BodyText"/>
      </w:pPr>
    </w:p>
    <w:p>
      <w:pPr>
        <w:pStyle w:val="BodyText"/>
        <w:spacing w:line="360" w:lineRule="auto" w:before="143"/>
        <w:ind w:left="220" w:right="155"/>
        <w:jc w:val="both"/>
      </w:pPr>
      <w:r>
        <w:rPr/>
        <w:t>Depois, leia algumas narrativas, como a </w:t>
      </w:r>
      <w:r>
        <w:rPr>
          <w:b/>
        </w:rPr>
        <w:t>Demanda do Santo Graal e esta amostra </w:t>
      </w:r>
      <w:r>
        <w:rPr/>
        <w:t>da </w:t>
      </w:r>
      <w:r>
        <w:rPr>
          <w:b/>
        </w:rPr>
        <w:t>Crônica Geral de Espanha, </w:t>
      </w:r>
      <w:r>
        <w:rPr/>
        <w:t>edição crítica do texto português por Luís Felipe Lindley Cintra. Lisboa: Imprensa Nacional / Casa da Moeda, 1954, vol. II, pág. 126. O interesse em ler este texto está em que você leu Júlio César diretamente no Latim. Olhe o que aconteceu com esse texto durante a fase medieval de nossa língua.</w:t>
      </w:r>
    </w:p>
    <w:p>
      <w:pPr>
        <w:pStyle w:val="BodyText"/>
        <w:spacing w:before="5"/>
      </w:pPr>
    </w:p>
    <w:p>
      <w:pPr>
        <w:pStyle w:val="BodyText"/>
        <w:spacing w:line="360" w:lineRule="auto"/>
        <w:ind w:left="220" w:right="156"/>
        <w:jc w:val="both"/>
        <w:rPr>
          <w:i/>
        </w:rPr>
      </w:pPr>
      <w:r>
        <w:rPr/>
        <w:t>A Crônica Geral de Espanha foi escrita no século XIV. Luís Felipe Lindley Cintra editou a obra em 4 volumes. O trecho selecionado pela Linha do Tempo levará você de volta ao livro de Júlio César, </w:t>
      </w:r>
      <w:r>
        <w:rPr>
          <w:i/>
        </w:rPr>
        <w:t>De Bello Hispaniensis</w:t>
      </w:r>
      <w:r>
        <w:rPr/>
        <w:t>, pois escolhemos da Crônica parte do Cap.  80, intitulado </w:t>
      </w:r>
      <w:r>
        <w:rPr>
          <w:i/>
        </w:rPr>
        <w:t>Como Julyo Cesar foi aas Spanhas contra os filhos de Pompeo que </w:t>
      </w:r>
      <w:r>
        <w:rPr>
          <w:i/>
        </w:rPr>
        <w:t>andavam aló</w:t>
      </w:r>
      <w:r>
        <w:rPr/>
        <w:t>. Achou esquisito esse </w:t>
      </w:r>
      <w:r>
        <w:rPr>
          <w:i/>
        </w:rPr>
        <w:t>aló</w:t>
      </w:r>
      <w:r>
        <w:rPr/>
        <w:t>? Pois é, naqueles tempos as expressões locativas eram mais completas que hoje. Havia </w:t>
      </w:r>
      <w:r>
        <w:rPr>
          <w:i/>
        </w:rPr>
        <w:t>aqui, ali, </w:t>
      </w:r>
      <w:r>
        <w:rPr/>
        <w:t>e </w:t>
      </w:r>
      <w:r>
        <w:rPr>
          <w:i/>
        </w:rPr>
        <w:t>acó, aló</w:t>
      </w:r>
      <w:r>
        <w:rPr/>
        <w:t>. Que tal você sair por aí usando essas formas? Procure entender nos livros sobre Português Arcaico acima indicados (naqueles tempos se diria </w:t>
      </w:r>
      <w:r>
        <w:rPr>
          <w:i/>
        </w:rPr>
        <w:t>“suso indicados”</w:t>
      </w:r>
      <w:r>
        <w:rPr/>
        <w:t>) as palavras que causarem estranheza. Você está tendo um primeiro encontro com os</w:t>
      </w:r>
      <w:r>
        <w:rPr>
          <w:spacing w:val="-9"/>
        </w:rPr>
        <w:t> </w:t>
      </w:r>
      <w:r>
        <w:rPr>
          <w:i/>
        </w:rPr>
        <w:t>arcaísmos.</w:t>
      </w:r>
    </w:p>
    <w:p>
      <w:pPr>
        <w:spacing w:after="0" w:line="360" w:lineRule="auto"/>
        <w:jc w:val="both"/>
        <w:sectPr>
          <w:pgSz w:w="12240" w:h="15840"/>
          <w:pgMar w:header="720" w:footer="916" w:top="2160" w:bottom="1100" w:left="1580" w:right="1640"/>
        </w:sectPr>
      </w:pPr>
    </w:p>
    <w:p>
      <w:pPr>
        <w:pStyle w:val="BodyText"/>
        <w:spacing w:before="1"/>
        <w:rPr>
          <w:i/>
          <w:sz w:val="14"/>
        </w:rPr>
      </w:pPr>
    </w:p>
    <w:p>
      <w:pPr>
        <w:spacing w:before="70"/>
        <w:ind w:left="668" w:right="143" w:firstLine="0"/>
        <w:jc w:val="both"/>
        <w:rPr>
          <w:i/>
          <w:sz w:val="24"/>
        </w:rPr>
      </w:pPr>
      <w:r>
        <w:rPr>
          <w:i/>
          <w:sz w:val="24"/>
        </w:rPr>
        <w:t>“Depois que Julyo Cesar venceo a grã batalha de Tasalia, onde se perdeo  </w:t>
      </w:r>
      <w:r>
        <w:rPr>
          <w:i/>
          <w:sz w:val="24"/>
        </w:rPr>
        <w:t>Pompeo, e os feytos que fez no Egipto e nas terras que sojugou e meteu sob o seu poderio, e tornouse para Roma muy honrrado, como aquel a que todo o mundo em aquel tempo era so </w:t>
      </w:r>
      <w:r>
        <w:rPr>
          <w:sz w:val="24"/>
        </w:rPr>
        <w:t>(= sob) </w:t>
      </w:r>
      <w:r>
        <w:rPr>
          <w:i/>
          <w:sz w:val="24"/>
        </w:rPr>
        <w:t>seu senhorio e todos lhe</w:t>
      </w:r>
      <w:r>
        <w:rPr>
          <w:i/>
          <w:spacing w:val="-15"/>
          <w:sz w:val="24"/>
        </w:rPr>
        <w:t> </w:t>
      </w:r>
      <w:r>
        <w:rPr>
          <w:i/>
          <w:sz w:val="24"/>
        </w:rPr>
        <w:t>obedeeciam.</w:t>
      </w:r>
    </w:p>
    <w:p>
      <w:pPr>
        <w:pStyle w:val="BodyText"/>
        <w:rPr>
          <w:i/>
        </w:rPr>
      </w:pPr>
    </w:p>
    <w:p>
      <w:pPr>
        <w:spacing w:before="0"/>
        <w:ind w:left="668" w:right="143" w:firstLine="0"/>
        <w:jc w:val="both"/>
        <w:rPr>
          <w:i/>
          <w:sz w:val="24"/>
        </w:rPr>
      </w:pPr>
      <w:r>
        <w:rPr>
          <w:i/>
          <w:sz w:val="24"/>
        </w:rPr>
        <w:t>Os filhos de Pompeo, que scaparon da batalha, veheronsse pera as Spanhas e </w:t>
      </w:r>
      <w:r>
        <w:rPr>
          <w:i/>
          <w:sz w:val="24"/>
        </w:rPr>
        <w:t>apoderaronsse dellas e ajuntavã a sy muytas gentes. E, quando o soube Julyo Cesar e que ouve ordenado daquella vez ena cidade de Roma aquello que teve por bem com o senado, foisse logo pera as Spanhas cõntra os filhos de Pompeo, que alló andavã. E, des o dia que sayu de Roma, tanto andou, que em dez e sete dias  foy na cidade de Segonça, por hyr apressa sobre seus inmiigos a deshora. E soube novas </w:t>
      </w:r>
      <w:r>
        <w:rPr>
          <w:sz w:val="24"/>
        </w:rPr>
        <w:t>(= teve notícias) </w:t>
      </w:r>
      <w:r>
        <w:rPr>
          <w:i/>
          <w:sz w:val="24"/>
        </w:rPr>
        <w:t>dos filhos de Pompeo, hu erã </w:t>
      </w:r>
      <w:r>
        <w:rPr>
          <w:sz w:val="24"/>
        </w:rPr>
        <w:t>(= onde estavam)</w:t>
      </w:r>
      <w:r>
        <w:rPr>
          <w:i/>
          <w:sz w:val="24"/>
        </w:rPr>
        <w:t>, e foy logo </w:t>
      </w:r>
      <w:r>
        <w:rPr>
          <w:i/>
          <w:sz w:val="24"/>
        </w:rPr>
        <w:t>contra elles e contra outros dous pryncipes que eram com elles, Lubio e Acio Varo, que eram hy por caudees cõ aqueles dous filhos de</w:t>
      </w:r>
      <w:r>
        <w:rPr>
          <w:i/>
          <w:spacing w:val="-14"/>
          <w:sz w:val="24"/>
        </w:rPr>
        <w:t> </w:t>
      </w:r>
      <w:r>
        <w:rPr>
          <w:i/>
          <w:sz w:val="24"/>
        </w:rPr>
        <w:t>Pompeo”.</w:t>
      </w:r>
    </w:p>
    <w:p>
      <w:pPr>
        <w:pStyle w:val="BodyText"/>
        <w:rPr>
          <w:i/>
        </w:rPr>
      </w:pPr>
    </w:p>
    <w:p>
      <w:pPr>
        <w:pStyle w:val="BodyText"/>
        <w:rPr>
          <w:i/>
        </w:rPr>
      </w:pPr>
    </w:p>
    <w:p>
      <w:pPr>
        <w:pStyle w:val="BodyText"/>
        <w:rPr>
          <w:i/>
        </w:rPr>
      </w:pPr>
    </w:p>
    <w:p>
      <w:pPr>
        <w:pStyle w:val="Heading1"/>
        <w:numPr>
          <w:ilvl w:val="0"/>
          <w:numId w:val="9"/>
        </w:numPr>
        <w:tabs>
          <w:tab w:pos="460" w:val="left" w:leader="none"/>
        </w:tabs>
        <w:spacing w:line="240" w:lineRule="auto" w:before="0" w:after="0"/>
        <w:ind w:left="460" w:right="0" w:hanging="360"/>
        <w:jc w:val="left"/>
      </w:pPr>
      <w:bookmarkStart w:name="12. Novas perguntas" w:id="140"/>
      <w:bookmarkEnd w:id="140"/>
      <w:r>
        <w:rPr>
          <w:b w:val="0"/>
        </w:rPr>
      </w:r>
      <w:bookmarkStart w:name="_bookmark18" w:id="141"/>
      <w:bookmarkEnd w:id="141"/>
      <w:r>
        <w:rPr>
          <w:b w:val="0"/>
        </w:rPr>
      </w:r>
      <w:bookmarkStart w:name="_bookmark18" w:id="142"/>
      <w:bookmarkEnd w:id="142"/>
      <w:r>
        <w:rPr/>
        <w:t>Novas</w:t>
      </w:r>
      <w:r>
        <w:rPr>
          <w:spacing w:val="-4"/>
        </w:rPr>
        <w:t> </w:t>
      </w:r>
      <w:r>
        <w:rPr/>
        <w:t>perguntas</w:t>
      </w:r>
    </w:p>
    <w:p>
      <w:pPr>
        <w:pStyle w:val="BodyText"/>
        <w:rPr>
          <w:b/>
        </w:rPr>
      </w:pPr>
    </w:p>
    <w:p>
      <w:pPr>
        <w:pStyle w:val="ListParagraph"/>
        <w:numPr>
          <w:ilvl w:val="1"/>
          <w:numId w:val="9"/>
        </w:numPr>
        <w:tabs>
          <w:tab w:pos="819" w:val="left" w:leader="none"/>
          <w:tab w:pos="820" w:val="left" w:leader="none"/>
        </w:tabs>
        <w:spacing w:line="360" w:lineRule="auto" w:before="138" w:after="0"/>
        <w:ind w:left="820" w:right="121" w:hanging="360"/>
        <w:jc w:val="left"/>
        <w:rPr>
          <w:rFonts w:ascii="Wingdings" w:hAnsi="Wingdings"/>
          <w:sz w:val="24"/>
        </w:rPr>
      </w:pPr>
      <w:bookmarkStart w:name="_bookmark19" w:id="143"/>
      <w:bookmarkEnd w:id="143"/>
      <w:r>
        <w:rPr/>
      </w:r>
      <w:bookmarkStart w:name="_bookmark19" w:id="144"/>
      <w:bookmarkEnd w:id="144"/>
      <w:r>
        <w:rPr>
          <w:sz w:val="24"/>
        </w:rPr>
        <w:t>Que</w:t>
      </w:r>
      <w:r>
        <w:rPr>
          <w:sz w:val="24"/>
        </w:rPr>
        <w:t> faço para saber se meu nome é pré-romano, romano ou pós-romano, supondo-se que ele tenha uma dessas</w:t>
      </w:r>
      <w:r>
        <w:rPr>
          <w:spacing w:val="-11"/>
          <w:sz w:val="24"/>
        </w:rPr>
        <w:t> </w:t>
      </w:r>
      <w:r>
        <w:rPr>
          <w:sz w:val="24"/>
        </w:rPr>
        <w:t>derivações?</w:t>
      </w:r>
    </w:p>
    <w:p>
      <w:pPr>
        <w:pStyle w:val="ListParagraph"/>
        <w:numPr>
          <w:ilvl w:val="1"/>
          <w:numId w:val="9"/>
        </w:numPr>
        <w:tabs>
          <w:tab w:pos="819" w:val="left" w:leader="none"/>
          <w:tab w:pos="820" w:val="left" w:leader="none"/>
        </w:tabs>
        <w:spacing w:line="240" w:lineRule="auto" w:before="5" w:after="0"/>
        <w:ind w:left="820" w:right="0" w:hanging="360"/>
        <w:jc w:val="left"/>
        <w:rPr>
          <w:rFonts w:ascii="Wingdings" w:hAnsi="Wingdings"/>
          <w:sz w:val="24"/>
        </w:rPr>
      </w:pPr>
      <w:r>
        <w:rPr>
          <w:sz w:val="24"/>
        </w:rPr>
        <w:t>As palavras que herdamos dos povos não-latinos são vitais em nosso</w:t>
      </w:r>
      <w:r>
        <w:rPr>
          <w:spacing w:val="-17"/>
          <w:sz w:val="24"/>
        </w:rPr>
        <w:t> </w:t>
      </w:r>
      <w:r>
        <w:rPr>
          <w:sz w:val="24"/>
        </w:rPr>
        <w:t>dia-a-dia?</w:t>
      </w:r>
    </w:p>
    <w:p>
      <w:pPr>
        <w:pStyle w:val="ListParagraph"/>
        <w:numPr>
          <w:ilvl w:val="1"/>
          <w:numId w:val="9"/>
        </w:numPr>
        <w:tabs>
          <w:tab w:pos="819" w:val="left" w:leader="none"/>
          <w:tab w:pos="820" w:val="left" w:leader="none"/>
        </w:tabs>
        <w:spacing w:line="360" w:lineRule="auto" w:before="138" w:after="0"/>
        <w:ind w:left="820" w:right="125" w:hanging="360"/>
        <w:jc w:val="left"/>
        <w:rPr>
          <w:rFonts w:ascii="Wingdings" w:hAnsi="Wingdings"/>
          <w:sz w:val="24"/>
        </w:rPr>
      </w:pPr>
      <w:r>
        <w:rPr>
          <w:sz w:val="24"/>
        </w:rPr>
        <w:t>Os Cruzados agiram isoladamente na retomada das terras ibéricas aos árabes, ou eles se integrariam em alguma organização</w:t>
      </w:r>
      <w:r>
        <w:rPr>
          <w:spacing w:val="-12"/>
          <w:sz w:val="24"/>
        </w:rPr>
        <w:t> </w:t>
      </w:r>
      <w:r>
        <w:rPr>
          <w:sz w:val="24"/>
        </w:rPr>
        <w:t>maior?</w:t>
      </w:r>
    </w:p>
    <w:p>
      <w:pPr>
        <w:pStyle w:val="ListParagraph"/>
        <w:numPr>
          <w:ilvl w:val="1"/>
          <w:numId w:val="9"/>
        </w:numPr>
        <w:tabs>
          <w:tab w:pos="819" w:val="left" w:leader="none"/>
          <w:tab w:pos="820" w:val="left" w:leader="none"/>
        </w:tabs>
        <w:spacing w:line="360" w:lineRule="auto" w:before="5" w:after="0"/>
        <w:ind w:left="820" w:right="117" w:hanging="360"/>
        <w:jc w:val="left"/>
        <w:rPr>
          <w:rFonts w:ascii="Wingdings" w:hAnsi="Wingdings"/>
          <w:sz w:val="24"/>
        </w:rPr>
      </w:pPr>
      <w:r>
        <w:rPr>
          <w:sz w:val="24"/>
        </w:rPr>
        <w:t>Os textos medievais às vezes são difíceis de entender. Que devo fazer para facilitar minha leitura deles? Que importância isso</w:t>
      </w:r>
      <w:r>
        <w:rPr>
          <w:spacing w:val="-15"/>
          <w:sz w:val="24"/>
        </w:rPr>
        <w:t> </w:t>
      </w:r>
      <w:r>
        <w:rPr>
          <w:sz w:val="24"/>
        </w:rPr>
        <w:t>tem?</w:t>
      </w:r>
    </w:p>
    <w:p>
      <w:pPr>
        <w:pStyle w:val="BodyText"/>
      </w:pPr>
    </w:p>
    <w:p>
      <w:pPr>
        <w:pStyle w:val="Heading1"/>
        <w:numPr>
          <w:ilvl w:val="0"/>
          <w:numId w:val="9"/>
        </w:numPr>
        <w:tabs>
          <w:tab w:pos="460" w:val="left" w:leader="none"/>
        </w:tabs>
        <w:spacing w:line="240" w:lineRule="auto" w:before="143" w:after="0"/>
        <w:ind w:left="460" w:right="0" w:hanging="360"/>
        <w:jc w:val="left"/>
      </w:pPr>
      <w:bookmarkStart w:name="13. Bibliografia para aprofundamento" w:id="145"/>
      <w:bookmarkEnd w:id="145"/>
      <w:r>
        <w:rPr>
          <w:b w:val="0"/>
        </w:rPr>
      </w:r>
      <w:bookmarkStart w:name="13. Bibliografia para aprofundamento" w:id="146"/>
      <w:bookmarkEnd w:id="146"/>
      <w:r>
        <w:rPr/>
        <w:t>B</w:t>
      </w:r>
      <w:r>
        <w:rPr/>
        <w:t>ibliografia para</w:t>
      </w:r>
      <w:r>
        <w:rPr>
          <w:spacing w:val="-7"/>
        </w:rPr>
        <w:t> </w:t>
      </w:r>
      <w:r>
        <w:rPr/>
        <w:t>aprofundamento</w:t>
      </w:r>
    </w:p>
    <w:p>
      <w:pPr>
        <w:pStyle w:val="BodyText"/>
        <w:rPr>
          <w:b/>
        </w:rPr>
      </w:pPr>
    </w:p>
    <w:p>
      <w:pPr>
        <w:pStyle w:val="ListParagraph"/>
        <w:numPr>
          <w:ilvl w:val="0"/>
          <w:numId w:val="10"/>
        </w:numPr>
        <w:tabs>
          <w:tab w:pos="820" w:val="left" w:leader="none"/>
        </w:tabs>
        <w:spacing w:line="240" w:lineRule="auto" w:before="138" w:after="0"/>
        <w:ind w:left="820" w:right="0" w:hanging="360"/>
        <w:jc w:val="left"/>
        <w:rPr>
          <w:sz w:val="24"/>
        </w:rPr>
      </w:pPr>
      <w:r>
        <w:rPr>
          <w:sz w:val="24"/>
        </w:rPr>
        <w:t>Sobre a Ibéria romana, ler Baldinger</w:t>
      </w:r>
      <w:r>
        <w:rPr>
          <w:spacing w:val="-7"/>
          <w:sz w:val="24"/>
        </w:rPr>
        <w:t> </w:t>
      </w:r>
      <w:r>
        <w:rPr>
          <w:sz w:val="24"/>
        </w:rPr>
        <w:t>(1962).</w:t>
      </w:r>
    </w:p>
    <w:p>
      <w:pPr>
        <w:pStyle w:val="ListParagraph"/>
        <w:numPr>
          <w:ilvl w:val="0"/>
          <w:numId w:val="10"/>
        </w:numPr>
        <w:tabs>
          <w:tab w:pos="820" w:val="left" w:leader="none"/>
        </w:tabs>
        <w:spacing w:line="240" w:lineRule="auto" w:before="138" w:after="0"/>
        <w:ind w:left="820" w:right="0" w:hanging="360"/>
        <w:jc w:val="left"/>
        <w:rPr>
          <w:sz w:val="24"/>
        </w:rPr>
      </w:pPr>
      <w:r>
        <w:rPr>
          <w:sz w:val="24"/>
        </w:rPr>
        <w:t>Sobre o Latim Vulgar, veja Silva Neto (1950), Maurer Jr. (1959), Ilari</w:t>
      </w:r>
      <w:r>
        <w:rPr>
          <w:spacing w:val="-11"/>
          <w:sz w:val="24"/>
        </w:rPr>
        <w:t> </w:t>
      </w:r>
      <w:r>
        <w:rPr>
          <w:sz w:val="24"/>
        </w:rPr>
        <w:t>(2004).</w:t>
      </w:r>
    </w:p>
    <w:p>
      <w:pPr>
        <w:pStyle w:val="ListParagraph"/>
        <w:numPr>
          <w:ilvl w:val="0"/>
          <w:numId w:val="10"/>
        </w:numPr>
        <w:tabs>
          <w:tab w:pos="820" w:val="left" w:leader="none"/>
        </w:tabs>
        <w:spacing w:line="360" w:lineRule="auto" w:before="138" w:after="0"/>
        <w:ind w:left="820" w:right="119" w:hanging="360"/>
        <w:jc w:val="both"/>
        <w:rPr>
          <w:sz w:val="20"/>
        </w:rPr>
      </w:pPr>
      <w:r>
        <w:rPr>
          <w:sz w:val="24"/>
        </w:rPr>
        <w:t>Sobre as contribuições lexicais dos povos pré e pós-romanos, consulte Gamillscheg (1932), Piel (1933, 1942), Maurer Jr. (1952), Meier (1962), Lapesa (1968), Silva Neto (1952-1957 /</w:t>
      </w:r>
      <w:r>
        <w:rPr>
          <w:spacing w:val="-2"/>
          <w:sz w:val="24"/>
        </w:rPr>
        <w:t> </w:t>
      </w:r>
      <w:r>
        <w:rPr>
          <w:sz w:val="24"/>
        </w:rPr>
        <w:t>1979).</w:t>
      </w:r>
    </w:p>
    <w:p>
      <w:pPr>
        <w:spacing w:after="0" w:line="360" w:lineRule="auto"/>
        <w:jc w:val="both"/>
        <w:rPr>
          <w:sz w:val="20"/>
        </w:rPr>
        <w:sectPr>
          <w:pgSz w:w="12240" w:h="15840"/>
          <w:pgMar w:header="720" w:footer="916" w:top="2160" w:bottom="1100" w:left="1700" w:right="1680"/>
        </w:sectPr>
      </w:pPr>
    </w:p>
    <w:p>
      <w:pPr>
        <w:pStyle w:val="BodyText"/>
        <w:spacing w:before="1"/>
        <w:rPr>
          <w:sz w:val="14"/>
        </w:rPr>
      </w:pPr>
    </w:p>
    <w:p>
      <w:pPr>
        <w:pStyle w:val="ListParagraph"/>
        <w:numPr>
          <w:ilvl w:val="0"/>
          <w:numId w:val="10"/>
        </w:numPr>
        <w:tabs>
          <w:tab w:pos="820" w:val="left" w:leader="none"/>
        </w:tabs>
        <w:spacing w:line="360" w:lineRule="auto" w:before="70" w:after="0"/>
        <w:ind w:left="820" w:right="120" w:hanging="360"/>
        <w:jc w:val="both"/>
        <w:rPr>
          <w:sz w:val="24"/>
        </w:rPr>
      </w:pPr>
      <w:r>
        <w:rPr>
          <w:sz w:val="24"/>
        </w:rPr>
        <w:t>Sobre os árabes na Península Ibérica, ver Souza (1830), Dozy / Engelman (1915), Steiger (1932), Asín Palacios (1940), Machado (1952), Herculano de Carvalho (1968).</w:t>
      </w:r>
    </w:p>
    <w:p>
      <w:pPr>
        <w:pStyle w:val="ListParagraph"/>
        <w:numPr>
          <w:ilvl w:val="0"/>
          <w:numId w:val="10"/>
        </w:numPr>
        <w:tabs>
          <w:tab w:pos="820" w:val="left" w:leader="none"/>
        </w:tabs>
        <w:spacing w:line="360" w:lineRule="auto" w:before="5" w:after="0"/>
        <w:ind w:left="820" w:right="120" w:hanging="360"/>
        <w:jc w:val="both"/>
        <w:rPr>
          <w:sz w:val="24"/>
        </w:rPr>
      </w:pPr>
      <w:r>
        <w:rPr>
          <w:sz w:val="24"/>
        </w:rPr>
        <w:t>Sobre a história da língua portuguesa, ver Silva Neto (1952-1957 / 1979),  Teyssier (1982), Castro</w:t>
      </w:r>
      <w:r>
        <w:rPr>
          <w:spacing w:val="-5"/>
          <w:sz w:val="24"/>
        </w:rPr>
        <w:t> </w:t>
      </w:r>
      <w:r>
        <w:rPr>
          <w:sz w:val="24"/>
        </w:rPr>
        <w:t>(1991).</w:t>
      </w:r>
    </w:p>
    <w:p>
      <w:pPr>
        <w:pStyle w:val="ListParagraph"/>
        <w:numPr>
          <w:ilvl w:val="0"/>
          <w:numId w:val="10"/>
        </w:numPr>
        <w:tabs>
          <w:tab w:pos="820" w:val="left" w:leader="none"/>
        </w:tabs>
        <w:spacing w:line="240" w:lineRule="auto" w:before="5" w:after="0"/>
        <w:ind w:left="820" w:right="0" w:hanging="360"/>
        <w:jc w:val="left"/>
        <w:rPr>
          <w:sz w:val="24"/>
        </w:rPr>
      </w:pPr>
      <w:r>
        <w:rPr>
          <w:sz w:val="24"/>
        </w:rPr>
        <w:t>Sobre o português arcaico, ver Mattos e Silva (1991,</w:t>
      </w:r>
      <w:r>
        <w:rPr>
          <w:spacing w:val="-10"/>
          <w:sz w:val="24"/>
        </w:rPr>
        <w:t> </w:t>
      </w:r>
      <w:r>
        <w:rPr>
          <w:sz w:val="24"/>
        </w:rPr>
        <w:t>1993).</w:t>
      </w:r>
    </w:p>
    <w:p>
      <w:pPr>
        <w:pStyle w:val="BodyText"/>
      </w:pPr>
    </w:p>
    <w:p>
      <w:pPr>
        <w:pStyle w:val="BodyText"/>
      </w:pPr>
    </w:p>
    <w:p>
      <w:pPr>
        <w:pStyle w:val="BodyText"/>
      </w:pPr>
    </w:p>
    <w:p>
      <w:pPr>
        <w:pStyle w:val="Heading1"/>
        <w:numPr>
          <w:ilvl w:val="0"/>
          <w:numId w:val="9"/>
        </w:numPr>
        <w:tabs>
          <w:tab w:pos="460" w:val="left" w:leader="none"/>
        </w:tabs>
        <w:spacing w:line="240" w:lineRule="auto" w:before="138" w:after="0"/>
        <w:ind w:left="460" w:right="0" w:hanging="360"/>
        <w:jc w:val="left"/>
      </w:pPr>
      <w:bookmarkStart w:name="14. Glossário" w:id="147"/>
      <w:bookmarkEnd w:id="147"/>
      <w:r>
        <w:rPr>
          <w:b w:val="0"/>
        </w:rPr>
      </w:r>
      <w:bookmarkStart w:name="_bookmark20" w:id="148"/>
      <w:bookmarkEnd w:id="148"/>
      <w:r>
        <w:rPr>
          <w:b w:val="0"/>
        </w:rPr>
      </w:r>
      <w:bookmarkStart w:name="_bookmark20" w:id="149"/>
      <w:bookmarkEnd w:id="149"/>
      <w:r>
        <w:rPr/>
        <w:t>G</w:t>
      </w:r>
      <w:r>
        <w:rPr/>
        <w:t>lossário</w:t>
      </w:r>
    </w:p>
    <w:p>
      <w:pPr>
        <w:pStyle w:val="BodyText"/>
        <w:rPr>
          <w:b/>
        </w:rPr>
      </w:pPr>
    </w:p>
    <w:p>
      <w:pPr>
        <w:pStyle w:val="BodyText"/>
        <w:spacing w:before="138"/>
        <w:ind w:left="100"/>
      </w:pPr>
      <w:r>
        <w:rPr/>
        <w:t>Texto: Formação da Europa Latina (390 a.C. – 124 d.C) (Link1)</w:t>
      </w:r>
    </w:p>
    <w:p>
      <w:pPr>
        <w:pStyle w:val="BodyText"/>
      </w:pPr>
    </w:p>
    <w:p>
      <w:pPr>
        <w:pStyle w:val="ListParagraph"/>
        <w:numPr>
          <w:ilvl w:val="0"/>
          <w:numId w:val="11"/>
        </w:numPr>
        <w:tabs>
          <w:tab w:pos="746" w:val="left" w:leader="none"/>
        </w:tabs>
        <w:spacing w:line="240" w:lineRule="auto" w:before="0" w:after="0"/>
        <w:ind w:left="746" w:right="117" w:hanging="288"/>
        <w:jc w:val="both"/>
        <w:rPr>
          <w:sz w:val="24"/>
        </w:rPr>
      </w:pPr>
      <w:r>
        <w:rPr>
          <w:sz w:val="24"/>
        </w:rPr>
        <w:t>Românica Velha - Designação alternativa para Europa Latina. Partes da Europa  em que se desenvolveram as línguas</w:t>
      </w:r>
      <w:r>
        <w:rPr>
          <w:spacing w:val="-11"/>
          <w:sz w:val="24"/>
        </w:rPr>
        <w:t> </w:t>
      </w:r>
      <w:r>
        <w:rPr>
          <w:sz w:val="24"/>
        </w:rPr>
        <w:t>românicas.</w:t>
      </w:r>
    </w:p>
    <w:p>
      <w:pPr>
        <w:pStyle w:val="BodyText"/>
      </w:pPr>
    </w:p>
    <w:p>
      <w:pPr>
        <w:pStyle w:val="BodyText"/>
        <w:ind w:left="100"/>
      </w:pPr>
      <w:r>
        <w:rPr/>
        <w:t>Texto: Diz aí, como era mesmo esse Latim Vulgar? (Link3)</w:t>
      </w:r>
    </w:p>
    <w:p>
      <w:pPr>
        <w:pStyle w:val="BodyText"/>
      </w:pPr>
    </w:p>
    <w:p>
      <w:pPr>
        <w:pStyle w:val="BodyText"/>
        <w:spacing w:line="360" w:lineRule="auto"/>
        <w:ind w:left="808" w:right="121"/>
        <w:jc w:val="both"/>
      </w:pPr>
      <w:r>
        <w:rPr/>
        <w:t>Método histórico-comparativo - Ramo da Linguística voltado para a reconstrução de estágios linguísticos insuficientemente documentados, mediante a análise de indícios por eles deixados ou de suas línguas-filhas.</w:t>
      </w:r>
    </w:p>
    <w:sectPr>
      <w:pgSz w:w="12240" w:h="15840"/>
      <w:pgMar w:header="720" w:footer="916" w:top="2160" w:bottom="110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9407">
          <wp:simplePos x="0" y="0"/>
          <wp:positionH relativeFrom="page">
            <wp:posOffset>1143000</wp:posOffset>
          </wp:positionH>
          <wp:positionV relativeFrom="page">
            <wp:posOffset>9349740</wp:posOffset>
          </wp:positionV>
          <wp:extent cx="5480050" cy="25018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480050" cy="250189"/>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9431">
          <wp:simplePos x="0" y="0"/>
          <wp:positionH relativeFrom="page">
            <wp:posOffset>1143000</wp:posOffset>
          </wp:positionH>
          <wp:positionV relativeFrom="page">
            <wp:posOffset>9349740</wp:posOffset>
          </wp:positionV>
          <wp:extent cx="5480050" cy="250189"/>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1" cstate="print"/>
                  <a:stretch>
                    <a:fillRect/>
                  </a:stretch>
                </pic:blipFill>
                <pic:spPr>
                  <a:xfrm>
                    <a:off x="0" y="0"/>
                    <a:ext cx="5480050" cy="250189"/>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9455">
          <wp:simplePos x="0" y="0"/>
          <wp:positionH relativeFrom="page">
            <wp:posOffset>1143000</wp:posOffset>
          </wp:positionH>
          <wp:positionV relativeFrom="page">
            <wp:posOffset>9349740</wp:posOffset>
          </wp:positionV>
          <wp:extent cx="5480050" cy="250189"/>
          <wp:effectExtent l="0" t="0" r="0" b="0"/>
          <wp:wrapNone/>
          <wp:docPr id="13" name="image2.png" descr=""/>
          <wp:cNvGraphicFramePr>
            <a:graphicFrameLocks noChangeAspect="1"/>
          </wp:cNvGraphicFramePr>
          <a:graphic>
            <a:graphicData uri="http://schemas.openxmlformats.org/drawingml/2006/picture">
              <pic:pic>
                <pic:nvPicPr>
                  <pic:cNvPr id="14" name="image2.png"/>
                  <pic:cNvPicPr/>
                </pic:nvPicPr>
                <pic:blipFill>
                  <a:blip r:embed="rId1" cstate="print"/>
                  <a:stretch>
                    <a:fillRect/>
                  </a:stretch>
                </pic:blipFill>
                <pic:spPr>
                  <a:xfrm>
                    <a:off x="0" y="0"/>
                    <a:ext cx="5480050" cy="25018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9383">
          <wp:simplePos x="0" y="0"/>
          <wp:positionH relativeFrom="page">
            <wp:posOffset>1143000</wp:posOffset>
          </wp:positionH>
          <wp:positionV relativeFrom="page">
            <wp:posOffset>457200</wp:posOffset>
          </wp:positionV>
          <wp:extent cx="5480050" cy="91820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480050" cy="9182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960" w:hanging="360"/>
      </w:pPr>
      <w:rPr>
        <w:rFonts w:hint="default" w:ascii="Wingdings" w:hAnsi="Wingdings" w:eastAsia="Wingdings" w:cs="Wingdings"/>
        <w:w w:val="100"/>
        <w:sz w:val="20"/>
        <w:szCs w:val="20"/>
      </w:rPr>
    </w:lvl>
    <w:lvl w:ilvl="1">
      <w:start w:val="0"/>
      <w:numFmt w:val="bullet"/>
      <w:lvlText w:val="•"/>
      <w:lvlJc w:val="left"/>
      <w:pPr>
        <w:ind w:left="176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372" w:hanging="360"/>
      </w:pPr>
      <w:rPr>
        <w:rFonts w:hint="default"/>
      </w:rPr>
    </w:lvl>
    <w:lvl w:ilvl="4">
      <w:start w:val="0"/>
      <w:numFmt w:val="bullet"/>
      <w:lvlText w:val="•"/>
      <w:lvlJc w:val="left"/>
      <w:pPr>
        <w:ind w:left="4176" w:hanging="360"/>
      </w:pPr>
      <w:rPr>
        <w:rFonts w:hint="default"/>
      </w:rPr>
    </w:lvl>
    <w:lvl w:ilvl="5">
      <w:start w:val="0"/>
      <w:numFmt w:val="bullet"/>
      <w:lvlText w:val="•"/>
      <w:lvlJc w:val="left"/>
      <w:pPr>
        <w:ind w:left="4980" w:hanging="360"/>
      </w:pPr>
      <w:rPr>
        <w:rFonts w:hint="default"/>
      </w:rPr>
    </w:lvl>
    <w:lvl w:ilvl="6">
      <w:start w:val="0"/>
      <w:numFmt w:val="bullet"/>
      <w:lvlText w:val="•"/>
      <w:lvlJc w:val="left"/>
      <w:pPr>
        <w:ind w:left="5784" w:hanging="360"/>
      </w:pPr>
      <w:rPr>
        <w:rFonts w:hint="default"/>
      </w:rPr>
    </w:lvl>
    <w:lvl w:ilvl="7">
      <w:start w:val="0"/>
      <w:numFmt w:val="bullet"/>
      <w:lvlText w:val="•"/>
      <w:lvlJc w:val="left"/>
      <w:pPr>
        <w:ind w:left="6588" w:hanging="360"/>
      </w:pPr>
      <w:rPr>
        <w:rFonts w:hint="default"/>
      </w:rPr>
    </w:lvl>
    <w:lvl w:ilvl="8">
      <w:start w:val="0"/>
      <w:numFmt w:val="bullet"/>
      <w:lvlText w:val="•"/>
      <w:lvlJc w:val="left"/>
      <w:pPr>
        <w:ind w:left="7392" w:hanging="360"/>
      </w:pPr>
      <w:rPr>
        <w:rFonts w:hint="default"/>
      </w:rPr>
    </w:lvl>
  </w:abstractNum>
  <w:abstractNum w:abstractNumId="2">
    <w:multiLevelType w:val="hybridMultilevel"/>
    <w:lvl w:ilvl="0">
      <w:start w:val="1"/>
      <w:numFmt w:val="decimal"/>
      <w:lvlText w:val="(%1)"/>
      <w:lvlJc w:val="left"/>
      <w:pPr>
        <w:ind w:left="878" w:hanging="420"/>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1678" w:hanging="420"/>
      </w:pPr>
      <w:rPr>
        <w:rFonts w:hint="default"/>
      </w:rPr>
    </w:lvl>
    <w:lvl w:ilvl="2">
      <w:start w:val="0"/>
      <w:numFmt w:val="bullet"/>
      <w:lvlText w:val="•"/>
      <w:lvlJc w:val="left"/>
      <w:pPr>
        <w:ind w:left="2476" w:hanging="420"/>
      </w:pPr>
      <w:rPr>
        <w:rFonts w:hint="default"/>
      </w:rPr>
    </w:lvl>
    <w:lvl w:ilvl="3">
      <w:start w:val="0"/>
      <w:numFmt w:val="bullet"/>
      <w:lvlText w:val="•"/>
      <w:lvlJc w:val="left"/>
      <w:pPr>
        <w:ind w:left="3274" w:hanging="420"/>
      </w:pPr>
      <w:rPr>
        <w:rFonts w:hint="default"/>
      </w:rPr>
    </w:lvl>
    <w:lvl w:ilvl="4">
      <w:start w:val="0"/>
      <w:numFmt w:val="bullet"/>
      <w:lvlText w:val="•"/>
      <w:lvlJc w:val="left"/>
      <w:pPr>
        <w:ind w:left="4072" w:hanging="420"/>
      </w:pPr>
      <w:rPr>
        <w:rFonts w:hint="default"/>
      </w:rPr>
    </w:lvl>
    <w:lvl w:ilvl="5">
      <w:start w:val="0"/>
      <w:numFmt w:val="bullet"/>
      <w:lvlText w:val="•"/>
      <w:lvlJc w:val="left"/>
      <w:pPr>
        <w:ind w:left="4870" w:hanging="420"/>
      </w:pPr>
      <w:rPr>
        <w:rFonts w:hint="default"/>
      </w:rPr>
    </w:lvl>
    <w:lvl w:ilvl="6">
      <w:start w:val="0"/>
      <w:numFmt w:val="bullet"/>
      <w:lvlText w:val="•"/>
      <w:lvlJc w:val="left"/>
      <w:pPr>
        <w:ind w:left="5668" w:hanging="420"/>
      </w:pPr>
      <w:rPr>
        <w:rFonts w:hint="default"/>
      </w:rPr>
    </w:lvl>
    <w:lvl w:ilvl="7">
      <w:start w:val="0"/>
      <w:numFmt w:val="bullet"/>
      <w:lvlText w:val="•"/>
      <w:lvlJc w:val="left"/>
      <w:pPr>
        <w:ind w:left="6466" w:hanging="420"/>
      </w:pPr>
      <w:rPr>
        <w:rFonts w:hint="default"/>
      </w:rPr>
    </w:lvl>
    <w:lvl w:ilvl="8">
      <w:start w:val="0"/>
      <w:numFmt w:val="bullet"/>
      <w:lvlText w:val="•"/>
      <w:lvlJc w:val="left"/>
      <w:pPr>
        <w:ind w:left="7264" w:hanging="420"/>
      </w:pPr>
      <w:rPr>
        <w:rFonts w:hint="default"/>
      </w:rPr>
    </w:lvl>
  </w:abstractNum>
  <w:abstractNum w:abstractNumId="10">
    <w:multiLevelType w:val="hybridMultilevel"/>
    <w:lvl w:ilvl="0">
      <w:start w:val="0"/>
      <w:numFmt w:val="bullet"/>
      <w:lvlText w:val=""/>
      <w:lvlJc w:val="left"/>
      <w:pPr>
        <w:ind w:left="746" w:hanging="288"/>
      </w:pPr>
      <w:rPr>
        <w:rFonts w:hint="default" w:ascii="Symbol" w:hAnsi="Symbol" w:eastAsia="Symbol" w:cs="Symbol"/>
        <w:w w:val="100"/>
        <w:sz w:val="20"/>
        <w:szCs w:val="20"/>
      </w:rPr>
    </w:lvl>
    <w:lvl w:ilvl="1">
      <w:start w:val="0"/>
      <w:numFmt w:val="bullet"/>
      <w:lvlText w:val="•"/>
      <w:lvlJc w:val="left"/>
      <w:pPr>
        <w:ind w:left="1552" w:hanging="288"/>
      </w:pPr>
      <w:rPr>
        <w:rFonts w:hint="default"/>
      </w:rPr>
    </w:lvl>
    <w:lvl w:ilvl="2">
      <w:start w:val="0"/>
      <w:numFmt w:val="bullet"/>
      <w:lvlText w:val="•"/>
      <w:lvlJc w:val="left"/>
      <w:pPr>
        <w:ind w:left="2364" w:hanging="288"/>
      </w:pPr>
      <w:rPr>
        <w:rFonts w:hint="default"/>
      </w:rPr>
    </w:lvl>
    <w:lvl w:ilvl="3">
      <w:start w:val="0"/>
      <w:numFmt w:val="bullet"/>
      <w:lvlText w:val="•"/>
      <w:lvlJc w:val="left"/>
      <w:pPr>
        <w:ind w:left="3176" w:hanging="288"/>
      </w:pPr>
      <w:rPr>
        <w:rFonts w:hint="default"/>
      </w:rPr>
    </w:lvl>
    <w:lvl w:ilvl="4">
      <w:start w:val="0"/>
      <w:numFmt w:val="bullet"/>
      <w:lvlText w:val="•"/>
      <w:lvlJc w:val="left"/>
      <w:pPr>
        <w:ind w:left="3988" w:hanging="288"/>
      </w:pPr>
      <w:rPr>
        <w:rFonts w:hint="default"/>
      </w:rPr>
    </w:lvl>
    <w:lvl w:ilvl="5">
      <w:start w:val="0"/>
      <w:numFmt w:val="bullet"/>
      <w:lvlText w:val="•"/>
      <w:lvlJc w:val="left"/>
      <w:pPr>
        <w:ind w:left="4800" w:hanging="288"/>
      </w:pPr>
      <w:rPr>
        <w:rFonts w:hint="default"/>
      </w:rPr>
    </w:lvl>
    <w:lvl w:ilvl="6">
      <w:start w:val="0"/>
      <w:numFmt w:val="bullet"/>
      <w:lvlText w:val="•"/>
      <w:lvlJc w:val="left"/>
      <w:pPr>
        <w:ind w:left="5612" w:hanging="288"/>
      </w:pPr>
      <w:rPr>
        <w:rFonts w:hint="default"/>
      </w:rPr>
    </w:lvl>
    <w:lvl w:ilvl="7">
      <w:start w:val="0"/>
      <w:numFmt w:val="bullet"/>
      <w:lvlText w:val="•"/>
      <w:lvlJc w:val="left"/>
      <w:pPr>
        <w:ind w:left="6424" w:hanging="288"/>
      </w:pPr>
      <w:rPr>
        <w:rFonts w:hint="default"/>
      </w:rPr>
    </w:lvl>
    <w:lvl w:ilvl="8">
      <w:start w:val="0"/>
      <w:numFmt w:val="bullet"/>
      <w:lvlText w:val="•"/>
      <w:lvlJc w:val="left"/>
      <w:pPr>
        <w:ind w:left="7236" w:hanging="288"/>
      </w:pPr>
      <w:rPr>
        <w:rFonts w:hint="default"/>
      </w:rPr>
    </w:lvl>
  </w:abstractNum>
  <w:abstractNum w:abstractNumId="9">
    <w:multiLevelType w:val="hybridMultilevel"/>
    <w:lvl w:ilvl="0">
      <w:start w:val="2"/>
      <w:numFmt w:val="decimal"/>
      <w:lvlText w:val="%1."/>
      <w:lvlJc w:val="left"/>
      <w:pPr>
        <w:ind w:left="820" w:hanging="360"/>
        <w:jc w:val="left"/>
      </w:pPr>
      <w:rPr>
        <w:rFonts w:hint="default"/>
        <w:spacing w:val="-1"/>
        <w:w w:val="100"/>
      </w:rPr>
    </w:lvl>
    <w:lvl w:ilvl="1">
      <w:start w:val="0"/>
      <w:numFmt w:val="bullet"/>
      <w:lvlText w:val="•"/>
      <w:lvlJc w:val="left"/>
      <w:pPr>
        <w:ind w:left="1624" w:hanging="360"/>
      </w:pPr>
      <w:rPr>
        <w:rFonts w:hint="default"/>
      </w:rPr>
    </w:lvl>
    <w:lvl w:ilvl="2">
      <w:start w:val="0"/>
      <w:numFmt w:val="bullet"/>
      <w:lvlText w:val="•"/>
      <w:lvlJc w:val="left"/>
      <w:pPr>
        <w:ind w:left="2428" w:hanging="360"/>
      </w:pPr>
      <w:rPr>
        <w:rFonts w:hint="default"/>
      </w:rPr>
    </w:lvl>
    <w:lvl w:ilvl="3">
      <w:start w:val="0"/>
      <w:numFmt w:val="bullet"/>
      <w:lvlText w:val="•"/>
      <w:lvlJc w:val="left"/>
      <w:pPr>
        <w:ind w:left="3232" w:hanging="360"/>
      </w:pPr>
      <w:rPr>
        <w:rFonts w:hint="default"/>
      </w:rPr>
    </w:lvl>
    <w:lvl w:ilvl="4">
      <w:start w:val="0"/>
      <w:numFmt w:val="bullet"/>
      <w:lvlText w:val="•"/>
      <w:lvlJc w:val="left"/>
      <w:pPr>
        <w:ind w:left="4036" w:hanging="360"/>
      </w:pPr>
      <w:rPr>
        <w:rFonts w:hint="default"/>
      </w:rPr>
    </w:lvl>
    <w:lvl w:ilvl="5">
      <w:start w:val="0"/>
      <w:numFmt w:val="bullet"/>
      <w:lvlText w:val="•"/>
      <w:lvlJc w:val="left"/>
      <w:pPr>
        <w:ind w:left="4840" w:hanging="360"/>
      </w:pPr>
      <w:rPr>
        <w:rFonts w:hint="default"/>
      </w:rPr>
    </w:lvl>
    <w:lvl w:ilvl="6">
      <w:start w:val="0"/>
      <w:numFmt w:val="bullet"/>
      <w:lvlText w:val="•"/>
      <w:lvlJc w:val="left"/>
      <w:pPr>
        <w:ind w:left="5644" w:hanging="360"/>
      </w:pPr>
      <w:rPr>
        <w:rFonts w:hint="default"/>
      </w:rPr>
    </w:lvl>
    <w:lvl w:ilvl="7">
      <w:start w:val="0"/>
      <w:numFmt w:val="bullet"/>
      <w:lvlText w:val="•"/>
      <w:lvlJc w:val="left"/>
      <w:pPr>
        <w:ind w:left="6448" w:hanging="360"/>
      </w:pPr>
      <w:rPr>
        <w:rFonts w:hint="default"/>
      </w:rPr>
    </w:lvl>
    <w:lvl w:ilvl="8">
      <w:start w:val="0"/>
      <w:numFmt w:val="bullet"/>
      <w:lvlText w:val="•"/>
      <w:lvlJc w:val="left"/>
      <w:pPr>
        <w:ind w:left="7252" w:hanging="360"/>
      </w:pPr>
      <w:rPr>
        <w:rFonts w:hint="default"/>
      </w:rPr>
    </w:lvl>
  </w:abstractNum>
  <w:abstractNum w:abstractNumId="8">
    <w:multiLevelType w:val="hybridMultilevel"/>
    <w:lvl w:ilvl="0">
      <w:start w:val="6"/>
      <w:numFmt w:val="decimal"/>
      <w:lvlText w:val="%1."/>
      <w:lvlJc w:val="left"/>
      <w:pPr>
        <w:ind w:left="340" w:hanging="240"/>
        <w:jc w:val="right"/>
      </w:pPr>
      <w:rPr>
        <w:rFonts w:hint="default" w:ascii="Times New Roman" w:hAnsi="Times New Roman" w:eastAsia="Times New Roman" w:cs="Times New Roman"/>
        <w:b/>
        <w:bCs/>
        <w:spacing w:val="-2"/>
        <w:w w:val="100"/>
        <w:sz w:val="24"/>
        <w:szCs w:val="24"/>
      </w:rPr>
    </w:lvl>
    <w:lvl w:ilvl="1">
      <w:start w:val="0"/>
      <w:numFmt w:val="bullet"/>
      <w:lvlText w:val=""/>
      <w:lvlJc w:val="left"/>
      <w:pPr>
        <w:ind w:left="820" w:hanging="360"/>
      </w:pPr>
      <w:rPr>
        <w:rFonts w:hint="default"/>
        <w:w w:val="100"/>
      </w:rPr>
    </w:lvl>
    <w:lvl w:ilvl="2">
      <w:start w:val="0"/>
      <w:numFmt w:val="bullet"/>
      <w:lvlText w:val="•"/>
      <w:lvlJc w:val="left"/>
      <w:pPr>
        <w:ind w:left="1711" w:hanging="360"/>
      </w:pPr>
      <w:rPr>
        <w:rFonts w:hint="default"/>
      </w:rPr>
    </w:lvl>
    <w:lvl w:ilvl="3">
      <w:start w:val="0"/>
      <w:numFmt w:val="bullet"/>
      <w:lvlText w:val="•"/>
      <w:lvlJc w:val="left"/>
      <w:pPr>
        <w:ind w:left="2602" w:hanging="360"/>
      </w:pPr>
      <w:rPr>
        <w:rFonts w:hint="default"/>
      </w:rPr>
    </w:lvl>
    <w:lvl w:ilvl="4">
      <w:start w:val="0"/>
      <w:numFmt w:val="bullet"/>
      <w:lvlText w:val="•"/>
      <w:lvlJc w:val="left"/>
      <w:pPr>
        <w:ind w:left="3493" w:hanging="360"/>
      </w:pPr>
      <w:rPr>
        <w:rFonts w:hint="default"/>
      </w:rPr>
    </w:lvl>
    <w:lvl w:ilvl="5">
      <w:start w:val="0"/>
      <w:numFmt w:val="bullet"/>
      <w:lvlText w:val="•"/>
      <w:lvlJc w:val="left"/>
      <w:pPr>
        <w:ind w:left="4384" w:hanging="360"/>
      </w:pPr>
      <w:rPr>
        <w:rFonts w:hint="default"/>
      </w:rPr>
    </w:lvl>
    <w:lvl w:ilvl="6">
      <w:start w:val="0"/>
      <w:numFmt w:val="bullet"/>
      <w:lvlText w:val="•"/>
      <w:lvlJc w:val="left"/>
      <w:pPr>
        <w:ind w:left="5275" w:hanging="360"/>
      </w:pPr>
      <w:rPr>
        <w:rFonts w:hint="default"/>
      </w:rPr>
    </w:lvl>
    <w:lvl w:ilvl="7">
      <w:start w:val="0"/>
      <w:numFmt w:val="bullet"/>
      <w:lvlText w:val="•"/>
      <w:lvlJc w:val="left"/>
      <w:pPr>
        <w:ind w:left="6166" w:hanging="360"/>
      </w:pPr>
      <w:rPr>
        <w:rFonts w:hint="default"/>
      </w:rPr>
    </w:lvl>
    <w:lvl w:ilvl="8">
      <w:start w:val="0"/>
      <w:numFmt w:val="bullet"/>
      <w:lvlText w:val="•"/>
      <w:lvlJc w:val="left"/>
      <w:pPr>
        <w:ind w:left="7057" w:hanging="360"/>
      </w:pPr>
      <w:rPr>
        <w:rFonts w:hint="default"/>
      </w:rPr>
    </w:lvl>
  </w:abstractNum>
  <w:abstractNum w:abstractNumId="7">
    <w:multiLevelType w:val="hybridMultilevel"/>
    <w:lvl w:ilvl="0">
      <w:start w:val="1"/>
      <w:numFmt w:val="decimal"/>
      <w:lvlText w:val="(%1)"/>
      <w:lvlJc w:val="left"/>
      <w:pPr>
        <w:ind w:left="850" w:hanging="390"/>
        <w:jc w:val="left"/>
      </w:pPr>
      <w:rPr>
        <w:rFonts w:hint="default"/>
        <w:spacing w:val="-3"/>
        <w:w w:val="100"/>
      </w:rPr>
    </w:lvl>
    <w:lvl w:ilvl="1">
      <w:start w:val="0"/>
      <w:numFmt w:val="bullet"/>
      <w:lvlText w:val=""/>
      <w:lvlJc w:val="left"/>
      <w:pPr>
        <w:ind w:left="1180" w:hanging="472"/>
      </w:pPr>
      <w:rPr>
        <w:rFonts w:hint="default" w:ascii="Wingdings" w:hAnsi="Wingdings" w:eastAsia="Wingdings" w:cs="Wingdings"/>
        <w:w w:val="100"/>
        <w:sz w:val="20"/>
        <w:szCs w:val="20"/>
      </w:rPr>
    </w:lvl>
    <w:lvl w:ilvl="2">
      <w:start w:val="0"/>
      <w:numFmt w:val="bullet"/>
      <w:lvlText w:val="•"/>
      <w:lvlJc w:val="left"/>
      <w:pPr>
        <w:ind w:left="2033" w:hanging="472"/>
      </w:pPr>
      <w:rPr>
        <w:rFonts w:hint="default"/>
      </w:rPr>
    </w:lvl>
    <w:lvl w:ilvl="3">
      <w:start w:val="0"/>
      <w:numFmt w:val="bullet"/>
      <w:lvlText w:val="•"/>
      <w:lvlJc w:val="left"/>
      <w:pPr>
        <w:ind w:left="2886" w:hanging="472"/>
      </w:pPr>
      <w:rPr>
        <w:rFonts w:hint="default"/>
      </w:rPr>
    </w:lvl>
    <w:lvl w:ilvl="4">
      <w:start w:val="0"/>
      <w:numFmt w:val="bullet"/>
      <w:lvlText w:val="•"/>
      <w:lvlJc w:val="left"/>
      <w:pPr>
        <w:ind w:left="3740" w:hanging="472"/>
      </w:pPr>
      <w:rPr>
        <w:rFonts w:hint="default"/>
      </w:rPr>
    </w:lvl>
    <w:lvl w:ilvl="5">
      <w:start w:val="0"/>
      <w:numFmt w:val="bullet"/>
      <w:lvlText w:val="•"/>
      <w:lvlJc w:val="left"/>
      <w:pPr>
        <w:ind w:left="4593" w:hanging="472"/>
      </w:pPr>
      <w:rPr>
        <w:rFonts w:hint="default"/>
      </w:rPr>
    </w:lvl>
    <w:lvl w:ilvl="6">
      <w:start w:val="0"/>
      <w:numFmt w:val="bullet"/>
      <w:lvlText w:val="•"/>
      <w:lvlJc w:val="left"/>
      <w:pPr>
        <w:ind w:left="5446" w:hanging="472"/>
      </w:pPr>
      <w:rPr>
        <w:rFonts w:hint="default"/>
      </w:rPr>
    </w:lvl>
    <w:lvl w:ilvl="7">
      <w:start w:val="0"/>
      <w:numFmt w:val="bullet"/>
      <w:lvlText w:val="•"/>
      <w:lvlJc w:val="left"/>
      <w:pPr>
        <w:ind w:left="6300" w:hanging="472"/>
      </w:pPr>
      <w:rPr>
        <w:rFonts w:hint="default"/>
      </w:rPr>
    </w:lvl>
    <w:lvl w:ilvl="8">
      <w:start w:val="0"/>
      <w:numFmt w:val="bullet"/>
      <w:lvlText w:val="•"/>
      <w:lvlJc w:val="left"/>
      <w:pPr>
        <w:ind w:left="7153" w:hanging="472"/>
      </w:pPr>
      <w:rPr>
        <w:rFonts w:hint="default"/>
      </w:rPr>
    </w:lvl>
  </w:abstractNum>
  <w:abstractNum w:abstractNumId="6">
    <w:multiLevelType w:val="hybridMultilevel"/>
    <w:lvl w:ilvl="0">
      <w:start w:val="4"/>
      <w:numFmt w:val="decimal"/>
      <w:lvlText w:val="%1"/>
      <w:lvlJc w:val="left"/>
      <w:pPr>
        <w:ind w:left="460" w:hanging="360"/>
        <w:jc w:val="left"/>
      </w:pPr>
      <w:rPr>
        <w:rFonts w:hint="default"/>
      </w:rPr>
    </w:lvl>
    <w:lvl w:ilvl="1">
      <w:start w:val="4"/>
      <w:numFmt w:val="decimal"/>
      <w:lvlText w:val="%1.%2"/>
      <w:lvlJc w:val="left"/>
      <w:pPr>
        <w:ind w:left="460" w:hanging="360"/>
        <w:jc w:val="left"/>
      </w:pPr>
      <w:rPr>
        <w:rFonts w:hint="default" w:ascii="Times New Roman" w:hAnsi="Times New Roman" w:eastAsia="Times New Roman" w:cs="Times New Roman"/>
        <w:b/>
        <w:bCs/>
        <w:spacing w:val="-2"/>
        <w:w w:val="100"/>
        <w:sz w:val="24"/>
        <w:szCs w:val="24"/>
      </w:rPr>
    </w:lvl>
    <w:lvl w:ilvl="2">
      <w:start w:val="1"/>
      <w:numFmt w:val="decimal"/>
      <w:lvlText w:val="%1.%2.%3"/>
      <w:lvlJc w:val="left"/>
      <w:pPr>
        <w:ind w:left="700" w:hanging="600"/>
        <w:jc w:val="left"/>
      </w:pPr>
      <w:rPr>
        <w:rFonts w:hint="default" w:ascii="Times New Roman" w:hAnsi="Times New Roman" w:eastAsia="Times New Roman" w:cs="Times New Roman"/>
        <w:b/>
        <w:bCs/>
        <w:spacing w:val="-2"/>
        <w:w w:val="100"/>
        <w:sz w:val="24"/>
        <w:szCs w:val="24"/>
      </w:rPr>
    </w:lvl>
    <w:lvl w:ilvl="3">
      <w:start w:val="0"/>
      <w:numFmt w:val="bullet"/>
      <w:lvlText w:val=""/>
      <w:lvlJc w:val="left"/>
      <w:pPr>
        <w:ind w:left="820" w:hanging="360"/>
      </w:pPr>
      <w:rPr>
        <w:rFonts w:hint="default"/>
        <w:w w:val="100"/>
      </w:rPr>
    </w:lvl>
    <w:lvl w:ilvl="4">
      <w:start w:val="0"/>
      <w:numFmt w:val="bullet"/>
      <w:lvlText w:val="•"/>
      <w:lvlJc w:val="left"/>
      <w:pPr>
        <w:ind w:left="2830" w:hanging="360"/>
      </w:pPr>
      <w:rPr>
        <w:rFonts w:hint="default"/>
      </w:rPr>
    </w:lvl>
    <w:lvl w:ilvl="5">
      <w:start w:val="0"/>
      <w:numFmt w:val="bullet"/>
      <w:lvlText w:val="•"/>
      <w:lvlJc w:val="left"/>
      <w:pPr>
        <w:ind w:left="3835" w:hanging="360"/>
      </w:pPr>
      <w:rPr>
        <w:rFonts w:hint="default"/>
      </w:rPr>
    </w:lvl>
    <w:lvl w:ilvl="6">
      <w:start w:val="0"/>
      <w:numFmt w:val="bullet"/>
      <w:lvlText w:val="•"/>
      <w:lvlJc w:val="left"/>
      <w:pPr>
        <w:ind w:left="4840" w:hanging="360"/>
      </w:pPr>
      <w:rPr>
        <w:rFonts w:hint="default"/>
      </w:rPr>
    </w:lvl>
    <w:lvl w:ilvl="7">
      <w:start w:val="0"/>
      <w:numFmt w:val="bullet"/>
      <w:lvlText w:val="•"/>
      <w:lvlJc w:val="left"/>
      <w:pPr>
        <w:ind w:left="5845" w:hanging="360"/>
      </w:pPr>
      <w:rPr>
        <w:rFonts w:hint="default"/>
      </w:rPr>
    </w:lvl>
    <w:lvl w:ilvl="8">
      <w:start w:val="0"/>
      <w:numFmt w:val="bullet"/>
      <w:lvlText w:val="•"/>
      <w:lvlJc w:val="left"/>
      <w:pPr>
        <w:ind w:left="6850" w:hanging="360"/>
      </w:pPr>
      <w:rPr>
        <w:rFonts w:hint="default"/>
      </w:rPr>
    </w:lvl>
  </w:abstractNum>
  <w:abstractNum w:abstractNumId="5">
    <w:multiLevelType w:val="hybridMultilevel"/>
    <w:lvl w:ilvl="0">
      <w:start w:val="0"/>
      <w:numFmt w:val="bullet"/>
      <w:lvlText w:val=""/>
      <w:lvlJc w:val="left"/>
      <w:pPr>
        <w:ind w:left="820" w:hanging="360"/>
      </w:pPr>
      <w:rPr>
        <w:rFonts w:hint="default" w:ascii="Wingdings" w:hAnsi="Wingdings" w:eastAsia="Wingdings" w:cs="Wingdings"/>
        <w:w w:val="100"/>
        <w:sz w:val="20"/>
        <w:szCs w:val="20"/>
      </w:rPr>
    </w:lvl>
    <w:lvl w:ilvl="1">
      <w:start w:val="0"/>
      <w:numFmt w:val="bullet"/>
      <w:lvlText w:val="•"/>
      <w:lvlJc w:val="left"/>
      <w:pPr>
        <w:ind w:left="1624" w:hanging="360"/>
      </w:pPr>
      <w:rPr>
        <w:rFonts w:hint="default"/>
      </w:rPr>
    </w:lvl>
    <w:lvl w:ilvl="2">
      <w:start w:val="0"/>
      <w:numFmt w:val="bullet"/>
      <w:lvlText w:val="•"/>
      <w:lvlJc w:val="left"/>
      <w:pPr>
        <w:ind w:left="2428" w:hanging="360"/>
      </w:pPr>
      <w:rPr>
        <w:rFonts w:hint="default"/>
      </w:rPr>
    </w:lvl>
    <w:lvl w:ilvl="3">
      <w:start w:val="0"/>
      <w:numFmt w:val="bullet"/>
      <w:lvlText w:val="•"/>
      <w:lvlJc w:val="left"/>
      <w:pPr>
        <w:ind w:left="3232" w:hanging="360"/>
      </w:pPr>
      <w:rPr>
        <w:rFonts w:hint="default"/>
      </w:rPr>
    </w:lvl>
    <w:lvl w:ilvl="4">
      <w:start w:val="0"/>
      <w:numFmt w:val="bullet"/>
      <w:lvlText w:val="•"/>
      <w:lvlJc w:val="left"/>
      <w:pPr>
        <w:ind w:left="4036" w:hanging="360"/>
      </w:pPr>
      <w:rPr>
        <w:rFonts w:hint="default"/>
      </w:rPr>
    </w:lvl>
    <w:lvl w:ilvl="5">
      <w:start w:val="0"/>
      <w:numFmt w:val="bullet"/>
      <w:lvlText w:val="•"/>
      <w:lvlJc w:val="left"/>
      <w:pPr>
        <w:ind w:left="4840" w:hanging="360"/>
      </w:pPr>
      <w:rPr>
        <w:rFonts w:hint="default"/>
      </w:rPr>
    </w:lvl>
    <w:lvl w:ilvl="6">
      <w:start w:val="0"/>
      <w:numFmt w:val="bullet"/>
      <w:lvlText w:val="•"/>
      <w:lvlJc w:val="left"/>
      <w:pPr>
        <w:ind w:left="5644" w:hanging="360"/>
      </w:pPr>
      <w:rPr>
        <w:rFonts w:hint="default"/>
      </w:rPr>
    </w:lvl>
    <w:lvl w:ilvl="7">
      <w:start w:val="0"/>
      <w:numFmt w:val="bullet"/>
      <w:lvlText w:val="•"/>
      <w:lvlJc w:val="left"/>
      <w:pPr>
        <w:ind w:left="6448" w:hanging="360"/>
      </w:pPr>
      <w:rPr>
        <w:rFonts w:hint="default"/>
      </w:rPr>
    </w:lvl>
    <w:lvl w:ilvl="8">
      <w:start w:val="0"/>
      <w:numFmt w:val="bullet"/>
      <w:lvlText w:val="•"/>
      <w:lvlJc w:val="left"/>
      <w:pPr>
        <w:ind w:left="7252" w:hanging="360"/>
      </w:pPr>
      <w:rPr>
        <w:rFonts w:hint="default"/>
      </w:rPr>
    </w:lvl>
  </w:abstractNum>
  <w:abstractNum w:abstractNumId="3">
    <w:multiLevelType w:val="hybridMultilevel"/>
    <w:lvl w:ilvl="0">
      <w:start w:val="4"/>
      <w:numFmt w:val="decimal"/>
      <w:lvlText w:val="%1."/>
      <w:lvlJc w:val="left"/>
      <w:pPr>
        <w:ind w:left="340" w:hanging="240"/>
        <w:jc w:val="left"/>
      </w:pPr>
      <w:rPr>
        <w:rFonts w:hint="default" w:ascii="Times New Roman" w:hAnsi="Times New Roman" w:eastAsia="Times New Roman" w:cs="Times New Roman"/>
        <w:b/>
        <w:bCs/>
        <w:spacing w:val="-2"/>
        <w:w w:val="100"/>
        <w:sz w:val="24"/>
        <w:szCs w:val="24"/>
      </w:rPr>
    </w:lvl>
    <w:lvl w:ilvl="1">
      <w:start w:val="4"/>
      <w:numFmt w:val="decimal"/>
      <w:lvlText w:val="%2."/>
      <w:lvlJc w:val="left"/>
      <w:pPr>
        <w:ind w:left="220" w:hanging="240"/>
        <w:jc w:val="right"/>
      </w:pPr>
      <w:rPr>
        <w:rFonts w:hint="default" w:ascii="Times New Roman" w:hAnsi="Times New Roman" w:eastAsia="Times New Roman" w:cs="Times New Roman"/>
        <w:b/>
        <w:bCs/>
        <w:spacing w:val="-2"/>
        <w:w w:val="100"/>
        <w:sz w:val="24"/>
        <w:szCs w:val="24"/>
      </w:rPr>
    </w:lvl>
    <w:lvl w:ilvl="2">
      <w:start w:val="0"/>
      <w:numFmt w:val="bullet"/>
      <w:lvlText w:val="•"/>
      <w:lvlJc w:val="left"/>
      <w:pPr>
        <w:ind w:left="1286" w:hanging="240"/>
      </w:pPr>
      <w:rPr>
        <w:rFonts w:hint="default"/>
      </w:rPr>
    </w:lvl>
    <w:lvl w:ilvl="3">
      <w:start w:val="0"/>
      <w:numFmt w:val="bullet"/>
      <w:lvlText w:val="•"/>
      <w:lvlJc w:val="left"/>
      <w:pPr>
        <w:ind w:left="2233" w:hanging="240"/>
      </w:pPr>
      <w:rPr>
        <w:rFonts w:hint="default"/>
      </w:rPr>
    </w:lvl>
    <w:lvl w:ilvl="4">
      <w:start w:val="0"/>
      <w:numFmt w:val="bullet"/>
      <w:lvlText w:val="•"/>
      <w:lvlJc w:val="left"/>
      <w:pPr>
        <w:ind w:left="3180" w:hanging="240"/>
      </w:pPr>
      <w:rPr>
        <w:rFonts w:hint="default"/>
      </w:rPr>
    </w:lvl>
    <w:lvl w:ilvl="5">
      <w:start w:val="0"/>
      <w:numFmt w:val="bullet"/>
      <w:lvlText w:val="•"/>
      <w:lvlJc w:val="left"/>
      <w:pPr>
        <w:ind w:left="4126" w:hanging="240"/>
      </w:pPr>
      <w:rPr>
        <w:rFonts w:hint="default"/>
      </w:rPr>
    </w:lvl>
    <w:lvl w:ilvl="6">
      <w:start w:val="0"/>
      <w:numFmt w:val="bullet"/>
      <w:lvlText w:val="•"/>
      <w:lvlJc w:val="left"/>
      <w:pPr>
        <w:ind w:left="5073" w:hanging="240"/>
      </w:pPr>
      <w:rPr>
        <w:rFonts w:hint="default"/>
      </w:rPr>
    </w:lvl>
    <w:lvl w:ilvl="7">
      <w:start w:val="0"/>
      <w:numFmt w:val="bullet"/>
      <w:lvlText w:val="•"/>
      <w:lvlJc w:val="left"/>
      <w:pPr>
        <w:ind w:left="6020" w:hanging="240"/>
      </w:pPr>
      <w:rPr>
        <w:rFonts w:hint="default"/>
      </w:rPr>
    </w:lvl>
    <w:lvl w:ilvl="8">
      <w:start w:val="0"/>
      <w:numFmt w:val="bullet"/>
      <w:lvlText w:val="•"/>
      <w:lvlJc w:val="left"/>
      <w:pPr>
        <w:ind w:left="6966" w:hanging="240"/>
      </w:pPr>
      <w:rPr>
        <w:rFonts w:hint="default"/>
      </w:rPr>
    </w:lvl>
  </w:abstractNum>
  <w:abstractNum w:abstractNumId="1">
    <w:multiLevelType w:val="hybridMultilevel"/>
    <w:lvl w:ilvl="0">
      <w:start w:val="1"/>
      <w:numFmt w:val="decimal"/>
      <w:lvlText w:val="%1."/>
      <w:lvlJc w:val="left"/>
      <w:pPr>
        <w:ind w:left="460" w:hanging="240"/>
        <w:jc w:val="right"/>
      </w:pPr>
      <w:rPr>
        <w:rFonts w:hint="default" w:ascii="Times New Roman" w:hAnsi="Times New Roman" w:eastAsia="Times New Roman" w:cs="Times New Roman"/>
        <w:b/>
        <w:bCs/>
        <w:spacing w:val="-2"/>
        <w:w w:val="100"/>
        <w:sz w:val="24"/>
        <w:szCs w:val="24"/>
      </w:rPr>
    </w:lvl>
    <w:lvl w:ilvl="1">
      <w:start w:val="0"/>
      <w:numFmt w:val="bullet"/>
      <w:lvlText w:val=""/>
      <w:lvlJc w:val="left"/>
      <w:pPr>
        <w:ind w:left="818" w:hanging="360"/>
      </w:pPr>
      <w:rPr>
        <w:rFonts w:hint="default" w:ascii="Wingdings" w:hAnsi="Wingdings" w:eastAsia="Wingdings" w:cs="Wingdings"/>
        <w:w w:val="100"/>
        <w:sz w:val="24"/>
        <w:szCs w:val="24"/>
      </w:rPr>
    </w:lvl>
    <w:lvl w:ilvl="2">
      <w:start w:val="0"/>
      <w:numFmt w:val="bullet"/>
      <w:lvlText w:val="•"/>
      <w:lvlJc w:val="left"/>
      <w:pPr>
        <w:ind w:left="1713" w:hanging="360"/>
      </w:pPr>
      <w:rPr>
        <w:rFonts w:hint="default"/>
      </w:rPr>
    </w:lvl>
    <w:lvl w:ilvl="3">
      <w:start w:val="0"/>
      <w:numFmt w:val="bullet"/>
      <w:lvlText w:val="•"/>
      <w:lvlJc w:val="left"/>
      <w:pPr>
        <w:ind w:left="2606" w:hanging="360"/>
      </w:pPr>
      <w:rPr>
        <w:rFonts w:hint="default"/>
      </w:rPr>
    </w:lvl>
    <w:lvl w:ilvl="4">
      <w:start w:val="0"/>
      <w:numFmt w:val="bullet"/>
      <w:lvlText w:val="•"/>
      <w:lvlJc w:val="left"/>
      <w:pPr>
        <w:ind w:left="3500" w:hanging="360"/>
      </w:pPr>
      <w:rPr>
        <w:rFonts w:hint="default"/>
      </w:rPr>
    </w:lvl>
    <w:lvl w:ilvl="5">
      <w:start w:val="0"/>
      <w:numFmt w:val="bullet"/>
      <w:lvlText w:val="•"/>
      <w:lvlJc w:val="left"/>
      <w:pPr>
        <w:ind w:left="4393" w:hanging="360"/>
      </w:pPr>
      <w:rPr>
        <w:rFonts w:hint="default"/>
      </w:rPr>
    </w:lvl>
    <w:lvl w:ilvl="6">
      <w:start w:val="0"/>
      <w:numFmt w:val="bullet"/>
      <w:lvlText w:val="•"/>
      <w:lvlJc w:val="left"/>
      <w:pPr>
        <w:ind w:left="5286" w:hanging="360"/>
      </w:pPr>
      <w:rPr>
        <w:rFonts w:hint="default"/>
      </w:rPr>
    </w:lvl>
    <w:lvl w:ilvl="7">
      <w:start w:val="0"/>
      <w:numFmt w:val="bullet"/>
      <w:lvlText w:val="•"/>
      <w:lvlJc w:val="left"/>
      <w:pPr>
        <w:ind w:left="6180" w:hanging="360"/>
      </w:pPr>
      <w:rPr>
        <w:rFonts w:hint="default"/>
      </w:rPr>
    </w:lvl>
    <w:lvl w:ilvl="8">
      <w:start w:val="0"/>
      <w:numFmt w:val="bullet"/>
      <w:lvlText w:val="•"/>
      <w:lvlJc w:val="left"/>
      <w:pPr>
        <w:ind w:left="7073" w:hanging="360"/>
      </w:pPr>
      <w:rPr>
        <w:rFonts w:hint="default"/>
      </w:rPr>
    </w:lvl>
  </w:abstractNum>
  <w:abstractNum w:abstractNumId="0">
    <w:multiLevelType w:val="hybridMultilevel"/>
    <w:lvl w:ilvl="0">
      <w:start w:val="1"/>
      <w:numFmt w:val="decimal"/>
      <w:lvlText w:val="%1."/>
      <w:lvlJc w:val="left"/>
      <w:pPr>
        <w:ind w:left="100" w:hanging="240"/>
        <w:jc w:val="left"/>
      </w:pPr>
      <w:rPr>
        <w:rFonts w:hint="default" w:ascii="Times New Roman" w:hAnsi="Times New Roman" w:eastAsia="Times New Roman" w:cs="Times New Roman"/>
        <w:spacing w:val="-1"/>
        <w:w w:val="100"/>
        <w:sz w:val="24"/>
        <w:szCs w:val="24"/>
      </w:rPr>
    </w:lvl>
    <w:lvl w:ilvl="1">
      <w:start w:val="1"/>
      <w:numFmt w:val="decimal"/>
      <w:lvlText w:val="%1.%2"/>
      <w:lvlJc w:val="left"/>
      <w:pPr>
        <w:ind w:left="1312" w:hanging="360"/>
        <w:jc w:val="left"/>
      </w:pPr>
      <w:rPr>
        <w:rFonts w:hint="default" w:ascii="Times New Roman" w:hAnsi="Times New Roman" w:eastAsia="Times New Roman" w:cs="Times New Roman"/>
        <w:spacing w:val="-1"/>
        <w:w w:val="100"/>
        <w:sz w:val="24"/>
        <w:szCs w:val="24"/>
      </w:rPr>
    </w:lvl>
    <w:lvl w:ilvl="2">
      <w:start w:val="1"/>
      <w:numFmt w:val="decimal"/>
      <w:lvlText w:val="%1.%2.%3"/>
      <w:lvlJc w:val="left"/>
      <w:pPr>
        <w:ind w:left="2342" w:hanging="540"/>
        <w:jc w:val="left"/>
      </w:pPr>
      <w:rPr>
        <w:rFonts w:hint="default" w:ascii="Times New Roman" w:hAnsi="Times New Roman" w:eastAsia="Times New Roman" w:cs="Times New Roman"/>
        <w:spacing w:val="-1"/>
        <w:w w:val="100"/>
        <w:sz w:val="24"/>
        <w:szCs w:val="24"/>
      </w:rPr>
    </w:lvl>
    <w:lvl w:ilvl="3">
      <w:start w:val="0"/>
      <w:numFmt w:val="bullet"/>
      <w:lvlText w:val="•"/>
      <w:lvlJc w:val="left"/>
      <w:pPr>
        <w:ind w:left="3152" w:hanging="540"/>
      </w:pPr>
      <w:rPr>
        <w:rFonts w:hint="default"/>
      </w:rPr>
    </w:lvl>
    <w:lvl w:ilvl="4">
      <w:start w:val="0"/>
      <w:numFmt w:val="bullet"/>
      <w:lvlText w:val="•"/>
      <w:lvlJc w:val="left"/>
      <w:pPr>
        <w:ind w:left="3965" w:hanging="540"/>
      </w:pPr>
      <w:rPr>
        <w:rFonts w:hint="default"/>
      </w:rPr>
    </w:lvl>
    <w:lvl w:ilvl="5">
      <w:start w:val="0"/>
      <w:numFmt w:val="bullet"/>
      <w:lvlText w:val="•"/>
      <w:lvlJc w:val="left"/>
      <w:pPr>
        <w:ind w:left="4777" w:hanging="540"/>
      </w:pPr>
      <w:rPr>
        <w:rFonts w:hint="default"/>
      </w:rPr>
    </w:lvl>
    <w:lvl w:ilvl="6">
      <w:start w:val="0"/>
      <w:numFmt w:val="bullet"/>
      <w:lvlText w:val="•"/>
      <w:lvlJc w:val="left"/>
      <w:pPr>
        <w:ind w:left="5590" w:hanging="540"/>
      </w:pPr>
      <w:rPr>
        <w:rFonts w:hint="default"/>
      </w:rPr>
    </w:lvl>
    <w:lvl w:ilvl="7">
      <w:start w:val="0"/>
      <w:numFmt w:val="bullet"/>
      <w:lvlText w:val="•"/>
      <w:lvlJc w:val="left"/>
      <w:pPr>
        <w:ind w:left="6402" w:hanging="540"/>
      </w:pPr>
      <w:rPr>
        <w:rFonts w:hint="default"/>
      </w:rPr>
    </w:lvl>
    <w:lvl w:ilvl="8">
      <w:start w:val="0"/>
      <w:numFmt w:val="bullet"/>
      <w:lvlText w:val="•"/>
      <w:lvlJc w:val="left"/>
      <w:pPr>
        <w:ind w:left="7215" w:hanging="540"/>
      </w:pPr>
      <w:rPr>
        <w:rFonts w:hint="default"/>
      </w:rPr>
    </w:lvl>
  </w:abstractNum>
  <w:num w:numId="5">
    <w:abstractNumId w:val="4"/>
  </w:num>
  <w:num w:numId="3">
    <w:abstractNumId w:val="2"/>
  </w:num>
  <w:num w:numId="11">
    <w:abstractNumId w:val="10"/>
  </w:num>
  <w:num w:numId="10">
    <w:abstractNumId w:val="9"/>
  </w:num>
  <w:num w:numId="9">
    <w:abstractNumId w:val="8"/>
  </w:num>
  <w:num w:numId="8">
    <w:abstractNumId w:val="7"/>
  </w:num>
  <w:num w:numId="7">
    <w:abstractNumId w:val="6"/>
  </w:num>
  <w:num w:numId="6">
    <w:abstractNumId w:val="5"/>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43"/>
      <w:ind w:left="220"/>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20" w:hanging="360"/>
    </w:pPr>
    <w:rPr>
      <w:rFonts w:ascii="Times New Roman" w:hAnsi="Times New Roman" w:eastAsia="Times New Roman" w:cs="Times New Roman"/>
    </w:rPr>
  </w:style>
  <w:style w:styleId="TableParagraph" w:type="paragraph">
    <w:name w:val="Table Paragraph"/>
    <w:basedOn w:val="Normal"/>
    <w:uiPriority w:val="1"/>
    <w:qFormat/>
    <w:pPr>
      <w:spacing w:before="1"/>
      <w:ind w:left="10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2.xml"/><Relationship Id="rId10" Type="http://schemas.openxmlformats.org/officeDocument/2006/relationships/image" Target="media/image5.png"/><Relationship Id="rId11" Type="http://schemas.openxmlformats.org/officeDocument/2006/relationships/footer" Target="footer3.xm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Ataliba T. de Castilho</dc:creator>
  <dc:title>Estação da Luz da Nossa Língua</dc:title>
  <dcterms:created xsi:type="dcterms:W3CDTF">2017-09-22T11:32:02Z</dcterms:created>
  <dcterms:modified xsi:type="dcterms:W3CDTF">2017-09-22T11:32:02Z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2006-02-24T00:00:00Z</vt:filetime>
  </property>
  <property fmtid="{D5CDD505-2E9C-101B-9397-08002B2CF9AE}" pid="3" name="Creator">
    <vt:lpwstr>Writer</vt:lpwstr>
  </property>
  <property fmtid="{D5CDD505-2E9C-101B-9397-08002B2CF9AE}" pid="4" name="LastSaved">
    <vt:filetime>2017-09-22T00:00:00Z</vt:filetime>
  </property>
</Properties>
</file>